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48356" w14:textId="686E466B" w:rsidR="00B85B65" w:rsidRPr="00AA31A5" w:rsidRDefault="00B85B65" w:rsidP="00FA1745">
      <w:pPr>
        <w:spacing w:after="0" w:line="240" w:lineRule="auto"/>
        <w:contextualSpacing/>
        <w:jc w:val="both"/>
        <w:rPr>
          <w:rFonts w:cstheme="minorHAnsi"/>
          <w:b/>
          <w:noProof/>
        </w:rPr>
      </w:pPr>
      <w:r w:rsidRPr="00AA31A5">
        <w:rPr>
          <w:rFonts w:cstheme="minorHAnsi"/>
          <w:noProof/>
        </w:rPr>
        <w:drawing>
          <wp:anchor distT="0" distB="0" distL="114300" distR="114300" simplePos="0" relativeHeight="251658240" behindDoc="1" locked="0" layoutInCell="1" allowOverlap="1" wp14:anchorId="35645026" wp14:editId="69905E8D">
            <wp:simplePos x="0" y="0"/>
            <wp:positionH relativeFrom="page">
              <wp:align>center</wp:align>
            </wp:positionH>
            <wp:positionV relativeFrom="paragraph">
              <wp:posOffset>-575310</wp:posOffset>
            </wp:positionV>
            <wp:extent cx="1701800" cy="883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0" cy="8835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6C2AF" w14:textId="77777777" w:rsidR="00B85B65" w:rsidRPr="00AA31A5" w:rsidRDefault="00B85B65" w:rsidP="00FA1745">
      <w:pPr>
        <w:spacing w:after="0" w:line="240" w:lineRule="auto"/>
        <w:contextualSpacing/>
        <w:jc w:val="both"/>
        <w:rPr>
          <w:rFonts w:cstheme="minorHAnsi"/>
          <w:b/>
          <w:noProof/>
        </w:rPr>
      </w:pPr>
    </w:p>
    <w:p w14:paraId="65E35586" w14:textId="77777777" w:rsidR="00F90FCF" w:rsidRDefault="00F90FCF" w:rsidP="00FA1745">
      <w:pPr>
        <w:spacing w:after="0" w:line="240" w:lineRule="auto"/>
        <w:contextualSpacing/>
        <w:jc w:val="center"/>
        <w:rPr>
          <w:rFonts w:cstheme="minorHAnsi"/>
          <w:b/>
          <w:noProof/>
        </w:rPr>
      </w:pPr>
    </w:p>
    <w:p w14:paraId="1BFCF838" w14:textId="42D931F5" w:rsidR="00F90FCF" w:rsidRDefault="00F90FCF" w:rsidP="00FA1745">
      <w:pPr>
        <w:spacing w:after="0" w:line="240" w:lineRule="auto"/>
        <w:contextualSpacing/>
        <w:jc w:val="center"/>
        <w:rPr>
          <w:rFonts w:cstheme="minorHAnsi"/>
          <w:b/>
          <w:noProof/>
        </w:rPr>
      </w:pPr>
      <w:r>
        <w:rPr>
          <w:rFonts w:cstheme="minorHAnsi"/>
          <w:b/>
          <w:noProof/>
        </w:rPr>
        <w:t xml:space="preserve">INTERNAL ADVERT </w:t>
      </w:r>
    </w:p>
    <w:p w14:paraId="6F8B082C" w14:textId="77777777" w:rsidR="005C423C" w:rsidRDefault="005C423C" w:rsidP="00FA1745">
      <w:pPr>
        <w:spacing w:after="0" w:line="240" w:lineRule="auto"/>
        <w:contextualSpacing/>
        <w:jc w:val="center"/>
        <w:rPr>
          <w:rFonts w:cstheme="minorHAnsi"/>
          <w:b/>
          <w:noProof/>
        </w:rPr>
      </w:pPr>
    </w:p>
    <w:p w14:paraId="45D73460" w14:textId="5D54DF07" w:rsidR="000201A0" w:rsidRPr="00AA31A5" w:rsidRDefault="009310D6" w:rsidP="00FA1745">
      <w:pPr>
        <w:spacing w:after="0" w:line="240" w:lineRule="auto"/>
        <w:contextualSpacing/>
        <w:jc w:val="center"/>
        <w:rPr>
          <w:rFonts w:cstheme="minorHAnsi"/>
          <w:b/>
          <w:noProof/>
        </w:rPr>
      </w:pPr>
      <w:r w:rsidRPr="00AA31A5">
        <w:rPr>
          <w:rFonts w:cstheme="minorHAnsi"/>
          <w:b/>
          <w:noProof/>
        </w:rPr>
        <w:t>Job Description</w:t>
      </w:r>
    </w:p>
    <w:p w14:paraId="6C011792" w14:textId="05EC6422" w:rsidR="000201A0" w:rsidRPr="00AA31A5" w:rsidRDefault="000201A0" w:rsidP="00FA1745">
      <w:pPr>
        <w:pStyle w:val="Heading7"/>
        <w:contextualSpacing/>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7560"/>
      </w:tblGrid>
      <w:tr w:rsidR="000201A0" w:rsidRPr="00AA31A5" w14:paraId="35C8A08C" w14:textId="77777777" w:rsidTr="66FFAC7B">
        <w:trPr>
          <w:trHeight w:val="288"/>
        </w:trPr>
        <w:tc>
          <w:tcPr>
            <w:tcW w:w="2047" w:type="dxa"/>
          </w:tcPr>
          <w:p w14:paraId="33230D8C" w14:textId="77777777" w:rsidR="000201A0" w:rsidRPr="00AA31A5" w:rsidRDefault="000201A0" w:rsidP="00FA1745">
            <w:pPr>
              <w:spacing w:after="0" w:line="240" w:lineRule="auto"/>
              <w:contextualSpacing/>
              <w:jc w:val="both"/>
              <w:rPr>
                <w:rFonts w:cstheme="minorHAnsi"/>
                <w:b/>
                <w:bCs/>
              </w:rPr>
            </w:pPr>
            <w:r w:rsidRPr="00AA31A5">
              <w:rPr>
                <w:rFonts w:cstheme="minorHAnsi"/>
                <w:b/>
                <w:bCs/>
              </w:rPr>
              <w:t>Job Title</w:t>
            </w:r>
          </w:p>
        </w:tc>
        <w:tc>
          <w:tcPr>
            <w:tcW w:w="7560" w:type="dxa"/>
          </w:tcPr>
          <w:p w14:paraId="62CB8C0C" w14:textId="71677DA7" w:rsidR="000201A0" w:rsidRPr="00AA31A5" w:rsidRDefault="009304D9" w:rsidP="00FA1745">
            <w:pPr>
              <w:spacing w:after="0" w:line="240" w:lineRule="auto"/>
              <w:contextualSpacing/>
              <w:jc w:val="both"/>
              <w:rPr>
                <w:rFonts w:cstheme="minorHAnsi"/>
              </w:rPr>
            </w:pPr>
            <w:r w:rsidRPr="00AA31A5">
              <w:rPr>
                <w:rFonts w:cstheme="minorHAnsi"/>
                <w:b/>
                <w:bCs/>
              </w:rPr>
              <w:t>Policy Intern</w:t>
            </w:r>
            <w:r w:rsidRPr="00AA31A5">
              <w:rPr>
                <w:rFonts w:cstheme="minorHAnsi"/>
              </w:rPr>
              <w:t xml:space="preserve"> – Tax and International Financial Architecture</w:t>
            </w:r>
          </w:p>
        </w:tc>
      </w:tr>
      <w:tr w:rsidR="000201A0" w:rsidRPr="00AA31A5" w14:paraId="749380DD" w14:textId="77777777" w:rsidTr="66FFAC7B">
        <w:trPr>
          <w:trHeight w:val="288"/>
        </w:trPr>
        <w:tc>
          <w:tcPr>
            <w:tcW w:w="2047" w:type="dxa"/>
          </w:tcPr>
          <w:p w14:paraId="6CC3DBD2" w14:textId="77777777" w:rsidR="000201A0" w:rsidRPr="00AA31A5" w:rsidRDefault="000201A0" w:rsidP="00FA1745">
            <w:pPr>
              <w:spacing w:after="0" w:line="240" w:lineRule="auto"/>
              <w:contextualSpacing/>
              <w:jc w:val="both"/>
              <w:rPr>
                <w:rFonts w:cstheme="minorHAnsi"/>
                <w:b/>
                <w:bCs/>
              </w:rPr>
            </w:pPr>
            <w:r w:rsidRPr="00AA31A5">
              <w:rPr>
                <w:rFonts w:cstheme="minorHAnsi"/>
                <w:b/>
                <w:bCs/>
              </w:rPr>
              <w:t>Location</w:t>
            </w:r>
          </w:p>
        </w:tc>
        <w:tc>
          <w:tcPr>
            <w:tcW w:w="7560" w:type="dxa"/>
          </w:tcPr>
          <w:p w14:paraId="30D4F3A3" w14:textId="1E58317F" w:rsidR="000201A0" w:rsidRPr="00AA31A5" w:rsidRDefault="000A290E" w:rsidP="00FA1745">
            <w:pPr>
              <w:pStyle w:val="Heading1"/>
              <w:contextualSpacing/>
              <w:rPr>
                <w:rFonts w:asciiTheme="minorHAnsi" w:hAnsiTheme="minorHAnsi" w:cstheme="minorHAnsi"/>
                <w:b w:val="0"/>
                <w:sz w:val="22"/>
                <w:szCs w:val="22"/>
              </w:rPr>
            </w:pPr>
            <w:r w:rsidRPr="00AA31A5">
              <w:rPr>
                <w:rFonts w:asciiTheme="minorHAnsi" w:hAnsiTheme="minorHAnsi" w:cstheme="minorHAnsi"/>
                <w:b w:val="0"/>
                <w:sz w:val="22"/>
                <w:szCs w:val="22"/>
              </w:rPr>
              <w:t>Hybrid</w:t>
            </w:r>
          </w:p>
        </w:tc>
      </w:tr>
      <w:tr w:rsidR="00A85CB7" w:rsidRPr="00AA31A5" w14:paraId="0279F287" w14:textId="77777777" w:rsidTr="66FFAC7B">
        <w:trPr>
          <w:trHeight w:val="288"/>
        </w:trPr>
        <w:tc>
          <w:tcPr>
            <w:tcW w:w="2047" w:type="dxa"/>
          </w:tcPr>
          <w:p w14:paraId="38E91BA7" w14:textId="64E91484" w:rsidR="00A85CB7" w:rsidRPr="00AA31A5" w:rsidRDefault="00DD5C97" w:rsidP="00FA1745">
            <w:pPr>
              <w:spacing w:after="0" w:line="240" w:lineRule="auto"/>
              <w:contextualSpacing/>
              <w:jc w:val="both"/>
              <w:rPr>
                <w:rFonts w:cstheme="minorHAnsi"/>
                <w:b/>
                <w:bCs/>
              </w:rPr>
            </w:pPr>
            <w:r w:rsidRPr="00AA31A5">
              <w:rPr>
                <w:rFonts w:cstheme="minorHAnsi"/>
                <w:b/>
                <w:bCs/>
              </w:rPr>
              <w:t xml:space="preserve">Salary Grade </w:t>
            </w:r>
          </w:p>
        </w:tc>
        <w:tc>
          <w:tcPr>
            <w:tcW w:w="7560" w:type="dxa"/>
          </w:tcPr>
          <w:p w14:paraId="61D6A4B7" w14:textId="0CDC0E44" w:rsidR="00A85CB7" w:rsidRPr="00AA31A5" w:rsidRDefault="009304D9" w:rsidP="00FA1745">
            <w:pPr>
              <w:pStyle w:val="Heading1"/>
              <w:contextualSpacing/>
              <w:rPr>
                <w:rFonts w:asciiTheme="minorHAnsi" w:hAnsiTheme="minorHAnsi" w:cstheme="minorHAnsi"/>
                <w:b w:val="0"/>
                <w:sz w:val="22"/>
                <w:szCs w:val="22"/>
              </w:rPr>
            </w:pPr>
            <w:r w:rsidRPr="00AA31A5">
              <w:rPr>
                <w:rFonts w:asciiTheme="minorHAnsi" w:hAnsiTheme="minorHAnsi" w:cstheme="minorHAnsi"/>
                <w:b w:val="0"/>
                <w:sz w:val="22"/>
                <w:szCs w:val="22"/>
              </w:rPr>
              <w:t>Intern</w:t>
            </w:r>
            <w:r w:rsidR="00AA31A5">
              <w:rPr>
                <w:rFonts w:asciiTheme="minorHAnsi" w:hAnsiTheme="minorHAnsi" w:cstheme="minorHAnsi"/>
                <w:b w:val="0"/>
                <w:sz w:val="22"/>
                <w:szCs w:val="22"/>
              </w:rPr>
              <w:t>ship</w:t>
            </w:r>
          </w:p>
        </w:tc>
      </w:tr>
      <w:tr w:rsidR="00DD5C97" w:rsidRPr="00AA31A5" w14:paraId="554CBB51" w14:textId="77777777" w:rsidTr="66FFAC7B">
        <w:trPr>
          <w:trHeight w:val="288"/>
        </w:trPr>
        <w:tc>
          <w:tcPr>
            <w:tcW w:w="2047" w:type="dxa"/>
          </w:tcPr>
          <w:p w14:paraId="57D05967" w14:textId="385A128F" w:rsidR="00DD5C97" w:rsidRPr="00AA31A5" w:rsidRDefault="00DD5C97" w:rsidP="00FA1745">
            <w:pPr>
              <w:spacing w:after="0" w:line="240" w:lineRule="auto"/>
              <w:contextualSpacing/>
              <w:jc w:val="both"/>
              <w:rPr>
                <w:rFonts w:cstheme="minorHAnsi"/>
                <w:b/>
                <w:bCs/>
              </w:rPr>
            </w:pPr>
            <w:r w:rsidRPr="00AA31A5">
              <w:rPr>
                <w:rFonts w:cstheme="minorHAnsi"/>
                <w:b/>
                <w:bCs/>
              </w:rPr>
              <w:t xml:space="preserve">Contract Duration </w:t>
            </w:r>
          </w:p>
        </w:tc>
        <w:tc>
          <w:tcPr>
            <w:tcW w:w="7560" w:type="dxa"/>
          </w:tcPr>
          <w:p w14:paraId="6F02B0FD" w14:textId="6265BAFD" w:rsidR="00DD5C97" w:rsidRPr="00AA31A5" w:rsidRDefault="00AA31A5" w:rsidP="00FA1745">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3 months</w:t>
            </w:r>
            <w:r w:rsidR="00B56149" w:rsidRPr="00AA31A5">
              <w:rPr>
                <w:rFonts w:asciiTheme="minorHAnsi" w:hAnsiTheme="minorHAnsi" w:cstheme="minorHAnsi"/>
                <w:b w:val="0"/>
                <w:sz w:val="22"/>
                <w:szCs w:val="22"/>
              </w:rPr>
              <w:t xml:space="preserve"> (with the possibility of extension based on performance and funding availability</w:t>
            </w:r>
            <w:r>
              <w:rPr>
                <w:rFonts w:asciiTheme="minorHAnsi" w:hAnsiTheme="minorHAnsi" w:cstheme="minorHAnsi"/>
                <w:b w:val="0"/>
                <w:sz w:val="22"/>
                <w:szCs w:val="22"/>
              </w:rPr>
              <w:t xml:space="preserve"> </w:t>
            </w:r>
            <w:r w:rsidR="002A31D3">
              <w:rPr>
                <w:rFonts w:asciiTheme="minorHAnsi" w:hAnsiTheme="minorHAnsi" w:cstheme="minorHAnsi"/>
                <w:b w:val="0"/>
                <w:sz w:val="22"/>
                <w:szCs w:val="22"/>
              </w:rPr>
              <w:t>up to 9 months</w:t>
            </w:r>
            <w:r w:rsidR="00B56149" w:rsidRPr="00AA31A5">
              <w:rPr>
                <w:rFonts w:asciiTheme="minorHAnsi" w:hAnsiTheme="minorHAnsi" w:cstheme="minorHAnsi"/>
                <w:b w:val="0"/>
                <w:sz w:val="22"/>
                <w:szCs w:val="22"/>
              </w:rPr>
              <w:t>)</w:t>
            </w:r>
          </w:p>
        </w:tc>
      </w:tr>
      <w:tr w:rsidR="000201A0" w:rsidRPr="00AA31A5" w14:paraId="5D228DED" w14:textId="77777777" w:rsidTr="66FFAC7B">
        <w:trPr>
          <w:trHeight w:val="288"/>
        </w:trPr>
        <w:tc>
          <w:tcPr>
            <w:tcW w:w="2047" w:type="dxa"/>
          </w:tcPr>
          <w:p w14:paraId="59C39785" w14:textId="77777777" w:rsidR="000201A0" w:rsidRPr="00AA31A5" w:rsidRDefault="000201A0" w:rsidP="00FA1745">
            <w:pPr>
              <w:spacing w:after="0" w:line="240" w:lineRule="auto"/>
              <w:contextualSpacing/>
              <w:jc w:val="both"/>
              <w:rPr>
                <w:rFonts w:cstheme="minorHAnsi"/>
                <w:b/>
                <w:bCs/>
              </w:rPr>
            </w:pPr>
            <w:r w:rsidRPr="00AA31A5">
              <w:rPr>
                <w:rFonts w:cstheme="minorHAnsi"/>
                <w:b/>
                <w:bCs/>
              </w:rPr>
              <w:t>Supervisor</w:t>
            </w:r>
          </w:p>
        </w:tc>
        <w:tc>
          <w:tcPr>
            <w:tcW w:w="7560" w:type="dxa"/>
          </w:tcPr>
          <w:p w14:paraId="3F989F42" w14:textId="6392CA41" w:rsidR="000201A0" w:rsidRPr="00AA31A5" w:rsidRDefault="00A5038F" w:rsidP="00FA1745">
            <w:pPr>
              <w:spacing w:after="0" w:line="240" w:lineRule="auto"/>
              <w:contextualSpacing/>
              <w:jc w:val="both"/>
              <w:rPr>
                <w:rFonts w:cstheme="minorHAnsi"/>
                <w:bCs/>
              </w:rPr>
            </w:pPr>
            <w:r w:rsidRPr="00AA31A5">
              <w:rPr>
                <w:rFonts w:cstheme="minorHAnsi"/>
                <w:bCs/>
                <w:noProof/>
              </w:rPr>
              <w:t xml:space="preserve">Policy Officer - Tax and International Financial Architecture </w:t>
            </w:r>
          </w:p>
        </w:tc>
      </w:tr>
      <w:tr w:rsidR="002E7B2F" w:rsidRPr="00AA31A5" w14:paraId="2669D152" w14:textId="77777777" w:rsidTr="66FFAC7B">
        <w:trPr>
          <w:trHeight w:val="288"/>
        </w:trPr>
        <w:tc>
          <w:tcPr>
            <w:tcW w:w="9607" w:type="dxa"/>
            <w:gridSpan w:val="2"/>
          </w:tcPr>
          <w:p w14:paraId="2A66A084" w14:textId="77777777" w:rsidR="00500531" w:rsidRPr="00AA31A5" w:rsidRDefault="00500531" w:rsidP="00FA1745">
            <w:pPr>
              <w:widowControl w:val="0"/>
              <w:overflowPunct w:val="0"/>
              <w:autoSpaceDE w:val="0"/>
              <w:autoSpaceDN w:val="0"/>
              <w:adjustRightInd w:val="0"/>
              <w:spacing w:line="240" w:lineRule="auto"/>
              <w:jc w:val="both"/>
              <w:rPr>
                <w:rFonts w:cstheme="minorHAnsi"/>
                <w:b/>
                <w:bCs/>
                <w:color w:val="000000"/>
              </w:rPr>
            </w:pPr>
            <w:r w:rsidRPr="00AA31A5">
              <w:rPr>
                <w:rFonts w:cstheme="minorHAnsi"/>
                <w:b/>
                <w:bCs/>
                <w:color w:val="000000"/>
              </w:rPr>
              <w:t>About Us</w:t>
            </w:r>
          </w:p>
          <w:p w14:paraId="73DAEAD8" w14:textId="4051E987" w:rsidR="00B567D0" w:rsidRPr="00AA31A5" w:rsidRDefault="004C3EDB" w:rsidP="00FA1745">
            <w:pPr>
              <w:widowControl w:val="0"/>
              <w:overflowPunct w:val="0"/>
              <w:autoSpaceDE w:val="0"/>
              <w:autoSpaceDN w:val="0"/>
              <w:adjustRightInd w:val="0"/>
              <w:spacing w:line="240" w:lineRule="auto"/>
              <w:jc w:val="both"/>
              <w:rPr>
                <w:rFonts w:cstheme="minorHAnsi"/>
                <w:color w:val="000000"/>
              </w:rPr>
            </w:pPr>
            <w:r w:rsidRPr="00AA31A5">
              <w:rPr>
                <w:rFonts w:cstheme="minorHAnsi"/>
                <w:color w:val="000000"/>
              </w:rPr>
              <w:t xml:space="preserve">The Tax Justice Network Africa (TJNA) is a Pan African organisation and </w:t>
            </w:r>
            <w:r w:rsidR="00E94BC5" w:rsidRPr="00AA31A5">
              <w:rPr>
                <w:rFonts w:cstheme="minorHAnsi"/>
                <w:color w:val="000000"/>
              </w:rPr>
              <w:t xml:space="preserve">a </w:t>
            </w:r>
            <w:r w:rsidRPr="00AA31A5">
              <w:rPr>
                <w:rFonts w:cstheme="minorHAnsi"/>
                <w:color w:val="000000"/>
              </w:rPr>
              <w:t xml:space="preserve">member of the Global Alliance for Tax Justice. </w:t>
            </w:r>
          </w:p>
          <w:p w14:paraId="04756329" w14:textId="17631FD3" w:rsidR="002E7B2F" w:rsidRPr="00AA31A5" w:rsidRDefault="004C3EDB" w:rsidP="00FA1745">
            <w:pPr>
              <w:widowControl w:val="0"/>
              <w:overflowPunct w:val="0"/>
              <w:autoSpaceDE w:val="0"/>
              <w:autoSpaceDN w:val="0"/>
              <w:adjustRightInd w:val="0"/>
              <w:spacing w:line="240" w:lineRule="auto"/>
              <w:jc w:val="both"/>
              <w:rPr>
                <w:rFonts w:cstheme="minorHAnsi"/>
                <w:color w:val="000000"/>
              </w:rPr>
            </w:pPr>
            <w:r w:rsidRPr="00AA31A5">
              <w:rPr>
                <w:rFonts w:cstheme="minorHAnsi"/>
                <w:color w:val="000000"/>
              </w:rPr>
              <w:t xml:space="preserve">TJNA aims to promote socially just, </w:t>
            </w:r>
            <w:r w:rsidR="00D474E5" w:rsidRPr="00AA31A5">
              <w:rPr>
                <w:rFonts w:cstheme="minorHAnsi"/>
                <w:color w:val="000000"/>
              </w:rPr>
              <w:t>accountable,</w:t>
            </w:r>
            <w:r w:rsidRPr="00AA31A5">
              <w:rPr>
                <w:rFonts w:cstheme="minorHAnsi"/>
                <w:color w:val="000000"/>
              </w:rPr>
              <w:t xml:space="preserve"> and progressive taxation systems in Africa. We advocate for pro-poor taxation systems and the strengthening of tax regimes to promote domestic resource mobilisation. TJNA aims to challenge harmful tax policies and practices that favour the wealthy and those that aggravate and perpetuate inequality.</w:t>
            </w:r>
          </w:p>
        </w:tc>
      </w:tr>
      <w:tr w:rsidR="000201A0" w:rsidRPr="00AA31A5" w14:paraId="511C64E2" w14:textId="77777777" w:rsidTr="66FFAC7B">
        <w:trPr>
          <w:trHeight w:val="288"/>
        </w:trPr>
        <w:tc>
          <w:tcPr>
            <w:tcW w:w="9607" w:type="dxa"/>
            <w:gridSpan w:val="2"/>
          </w:tcPr>
          <w:p w14:paraId="561EED57" w14:textId="77777777" w:rsidR="00E3366C" w:rsidRPr="00AA31A5" w:rsidRDefault="00E3366C" w:rsidP="00FA1745">
            <w:pPr>
              <w:spacing w:after="0" w:line="240" w:lineRule="auto"/>
              <w:contextualSpacing/>
              <w:jc w:val="both"/>
              <w:rPr>
                <w:rFonts w:cstheme="minorHAnsi"/>
                <w:b/>
              </w:rPr>
            </w:pPr>
            <w:r w:rsidRPr="00AA31A5">
              <w:rPr>
                <w:rFonts w:cstheme="minorHAnsi"/>
                <w:b/>
              </w:rPr>
              <w:t>Purpose:</w:t>
            </w:r>
          </w:p>
          <w:p w14:paraId="3B395D1B" w14:textId="2F6ED26A" w:rsidR="001408BC" w:rsidRPr="00AA31A5" w:rsidRDefault="001408BC" w:rsidP="001408BC">
            <w:pPr>
              <w:spacing w:after="0" w:line="240" w:lineRule="auto"/>
              <w:contextualSpacing/>
              <w:jc w:val="both"/>
              <w:rPr>
                <w:rFonts w:cstheme="minorHAnsi"/>
              </w:rPr>
            </w:pPr>
            <w:r w:rsidRPr="00AA31A5">
              <w:rPr>
                <w:rFonts w:cstheme="minorHAnsi"/>
              </w:rPr>
              <w:t>TJNA is looking for a Policy Intern to fill one position in the Tax in the International Financial Architecture</w:t>
            </w:r>
            <w:r w:rsidR="000D6B46">
              <w:rPr>
                <w:rFonts w:cstheme="minorHAnsi"/>
              </w:rPr>
              <w:t xml:space="preserve"> thematic area</w:t>
            </w:r>
            <w:r w:rsidRPr="00AA31A5">
              <w:rPr>
                <w:rFonts w:cstheme="minorHAnsi"/>
              </w:rPr>
              <w:t xml:space="preserve">. </w:t>
            </w:r>
          </w:p>
          <w:p w14:paraId="2F75826B" w14:textId="77777777" w:rsidR="001408BC" w:rsidRPr="00AA31A5" w:rsidRDefault="001408BC" w:rsidP="001408BC">
            <w:pPr>
              <w:spacing w:after="0" w:line="240" w:lineRule="auto"/>
              <w:contextualSpacing/>
              <w:jc w:val="both"/>
              <w:rPr>
                <w:rFonts w:cstheme="minorHAnsi"/>
              </w:rPr>
            </w:pPr>
          </w:p>
          <w:p w14:paraId="7B840C2D" w14:textId="418F2FEF" w:rsidR="00E3366C" w:rsidRPr="00AA31A5" w:rsidRDefault="00E3366C" w:rsidP="001408BC">
            <w:pPr>
              <w:spacing w:after="0" w:line="240" w:lineRule="auto"/>
              <w:contextualSpacing/>
              <w:jc w:val="both"/>
              <w:rPr>
                <w:rFonts w:cstheme="minorHAnsi"/>
              </w:rPr>
            </w:pPr>
            <w:r w:rsidRPr="00AA31A5">
              <w:rPr>
                <w:rFonts w:cstheme="minorHAnsi"/>
              </w:rPr>
              <w:t>The purpose of t</w:t>
            </w:r>
            <w:r w:rsidR="001408BC" w:rsidRPr="00AA31A5">
              <w:rPr>
                <w:rFonts w:cstheme="minorHAnsi"/>
              </w:rPr>
              <w:t>heir role will be to assist in undertaking analysis, research and policy advocacy on illicit financial flows and tax justice within their respective area of work. The role contributes to TJNA’s campaign against illicit financial flows and supports our outreach programmes. This role is an important contributor to TJNA’s global advocacy and policy influence agenda that is embedded within our Strategic Plan 2021-2025.</w:t>
            </w:r>
          </w:p>
          <w:p w14:paraId="132D6F88" w14:textId="3CFA3AC9" w:rsidR="009B342E" w:rsidRPr="00AA31A5" w:rsidRDefault="009B342E" w:rsidP="00FA1745">
            <w:pPr>
              <w:spacing w:after="0" w:line="240" w:lineRule="auto"/>
              <w:contextualSpacing/>
              <w:jc w:val="both"/>
              <w:rPr>
                <w:rFonts w:cstheme="minorHAnsi"/>
                <w:b/>
                <w:bCs/>
              </w:rPr>
            </w:pPr>
          </w:p>
        </w:tc>
      </w:tr>
      <w:tr w:rsidR="004B6AF0" w:rsidRPr="00AA31A5" w14:paraId="0A040C53" w14:textId="77777777" w:rsidTr="66FFAC7B">
        <w:trPr>
          <w:trHeight w:val="288"/>
        </w:trPr>
        <w:tc>
          <w:tcPr>
            <w:tcW w:w="9607" w:type="dxa"/>
            <w:gridSpan w:val="2"/>
          </w:tcPr>
          <w:p w14:paraId="19263709" w14:textId="77777777" w:rsidR="004B6AF0" w:rsidRPr="00AA31A5" w:rsidRDefault="004B6AF0" w:rsidP="004B6AF0">
            <w:pPr>
              <w:spacing w:after="0" w:line="240" w:lineRule="auto"/>
              <w:contextualSpacing/>
              <w:rPr>
                <w:rFonts w:cstheme="minorHAnsi"/>
                <w:b/>
                <w:noProof/>
              </w:rPr>
            </w:pPr>
            <w:r w:rsidRPr="00AA31A5">
              <w:rPr>
                <w:rFonts w:cstheme="minorHAnsi"/>
                <w:b/>
                <w:noProof/>
              </w:rPr>
              <w:t>Key Responsibilities</w:t>
            </w:r>
          </w:p>
          <w:p w14:paraId="6A1A18E7" w14:textId="77777777" w:rsidR="004B6AF0" w:rsidRPr="00AA31A5" w:rsidRDefault="004B6AF0" w:rsidP="004B6AF0">
            <w:pPr>
              <w:spacing w:after="0" w:line="240" w:lineRule="auto"/>
              <w:contextualSpacing/>
              <w:rPr>
                <w:rFonts w:cstheme="minorHAnsi"/>
                <w:noProof/>
              </w:rPr>
            </w:pPr>
          </w:p>
          <w:p w14:paraId="037A5DCE" w14:textId="22D0B255" w:rsidR="004B6AF0" w:rsidRPr="00AA31A5" w:rsidRDefault="004B6AF0" w:rsidP="004B6AF0">
            <w:pPr>
              <w:spacing w:after="0" w:line="240" w:lineRule="auto"/>
              <w:contextualSpacing/>
              <w:jc w:val="both"/>
              <w:rPr>
                <w:rFonts w:cstheme="minorHAnsi"/>
                <w:bCs/>
                <w:bdr w:val="none" w:sz="0" w:space="0" w:color="auto" w:frame="1"/>
                <w:lang w:eastAsia="en-GB"/>
              </w:rPr>
            </w:pPr>
            <w:r w:rsidRPr="00AA31A5">
              <w:rPr>
                <w:rFonts w:cstheme="minorHAnsi"/>
                <w:bCs/>
                <w:bdr w:val="none" w:sz="0" w:space="0" w:color="auto" w:frame="1"/>
                <w:lang w:eastAsia="en-GB"/>
              </w:rPr>
              <w:t xml:space="preserve">In liaison with the </w:t>
            </w:r>
            <w:r w:rsidR="008D7226" w:rsidRPr="00AA31A5">
              <w:rPr>
                <w:rFonts w:cstheme="minorHAnsi"/>
                <w:bCs/>
              </w:rPr>
              <w:t xml:space="preserve">Policy Officer </w:t>
            </w:r>
            <w:r w:rsidR="008D7226">
              <w:rPr>
                <w:rFonts w:cstheme="minorHAnsi"/>
                <w:bCs/>
              </w:rPr>
              <w:t xml:space="preserve">- </w:t>
            </w:r>
            <w:r w:rsidRPr="00AA31A5">
              <w:rPr>
                <w:rFonts w:cstheme="minorHAnsi"/>
                <w:bCs/>
              </w:rPr>
              <w:t xml:space="preserve">Tax and International Financial Architecture, the Policy Intern </w:t>
            </w:r>
            <w:r w:rsidRPr="00AA31A5">
              <w:rPr>
                <w:rFonts w:cstheme="minorHAnsi"/>
                <w:bCs/>
                <w:bdr w:val="none" w:sz="0" w:space="0" w:color="auto" w:frame="1"/>
                <w:lang w:eastAsia="en-GB"/>
              </w:rPr>
              <w:t>will:</w:t>
            </w:r>
          </w:p>
          <w:p w14:paraId="086D58C5" w14:textId="77777777" w:rsidR="004B6AF0" w:rsidRPr="00AA31A5" w:rsidRDefault="004B6AF0" w:rsidP="004B6AF0">
            <w:pPr>
              <w:spacing w:after="0" w:line="240" w:lineRule="auto"/>
              <w:contextualSpacing/>
              <w:jc w:val="both"/>
              <w:rPr>
                <w:rFonts w:cstheme="minorHAnsi"/>
                <w:bCs/>
                <w:bdr w:val="none" w:sz="0" w:space="0" w:color="auto" w:frame="1"/>
                <w:lang w:eastAsia="en-GB"/>
              </w:rPr>
            </w:pPr>
          </w:p>
          <w:p w14:paraId="65F32221" w14:textId="77777777" w:rsidR="004B6AF0" w:rsidRPr="00AA31A5" w:rsidRDefault="004B6AF0" w:rsidP="004B6AF0">
            <w:pPr>
              <w:spacing w:after="0" w:line="240" w:lineRule="auto"/>
              <w:contextualSpacing/>
              <w:jc w:val="both"/>
              <w:rPr>
                <w:rFonts w:cstheme="minorHAnsi"/>
                <w:bCs/>
                <w:bdr w:val="none" w:sz="0" w:space="0" w:color="auto" w:frame="1"/>
                <w:lang w:val="en-US" w:eastAsia="en-GB"/>
              </w:rPr>
            </w:pPr>
            <w:r w:rsidRPr="00AA31A5">
              <w:rPr>
                <w:rFonts w:cstheme="minorHAnsi"/>
                <w:b/>
                <w:bCs/>
                <w:bdr w:val="none" w:sz="0" w:space="0" w:color="auto" w:frame="1"/>
                <w:lang w:eastAsia="en-GB"/>
              </w:rPr>
              <w:t>Provide technical support in research and policy advocacy work </w:t>
            </w:r>
            <w:r w:rsidRPr="00AA31A5">
              <w:rPr>
                <w:rFonts w:cstheme="minorHAnsi"/>
                <w:bCs/>
                <w:bdr w:val="none" w:sz="0" w:space="0" w:color="auto" w:frame="1"/>
                <w:lang w:val="en-US" w:eastAsia="en-GB"/>
              </w:rPr>
              <w:t> </w:t>
            </w:r>
          </w:p>
          <w:p w14:paraId="3B713E68" w14:textId="77777777" w:rsidR="004B6AF0" w:rsidRPr="00AA31A5" w:rsidRDefault="004B6AF0" w:rsidP="004B6AF0">
            <w:pPr>
              <w:numPr>
                <w:ilvl w:val="0"/>
                <w:numId w:val="46"/>
              </w:numPr>
              <w:spacing w:after="0" w:line="240" w:lineRule="auto"/>
              <w:contextualSpacing/>
              <w:jc w:val="both"/>
              <w:rPr>
                <w:rFonts w:cstheme="minorHAnsi"/>
                <w:bCs/>
                <w:bdr w:val="none" w:sz="0" w:space="0" w:color="auto" w:frame="1"/>
                <w:lang w:val="en-US" w:eastAsia="en-GB"/>
              </w:rPr>
            </w:pPr>
            <w:r w:rsidRPr="00AA31A5">
              <w:rPr>
                <w:rFonts w:cstheme="minorHAnsi"/>
                <w:bCs/>
                <w:bdr w:val="none" w:sz="0" w:space="0" w:color="auto" w:frame="1"/>
                <w:lang w:eastAsia="en-GB"/>
              </w:rPr>
              <w:t xml:space="preserve">Develop policy documents in the thematic area of Tax and International Financial Architecture. Some of these thematic areas include international taxation, tax transparency i.e. exchange of information, beneficial ownership and country by country reporting, the UN Tax Convention, taxation of the digital economy, amongst others. </w:t>
            </w:r>
          </w:p>
          <w:p w14:paraId="0273DD46" w14:textId="77777777" w:rsidR="004B6AF0" w:rsidRPr="00AA31A5" w:rsidRDefault="004B6AF0" w:rsidP="004B6AF0">
            <w:pPr>
              <w:numPr>
                <w:ilvl w:val="0"/>
                <w:numId w:val="47"/>
              </w:numPr>
              <w:spacing w:after="0" w:line="240" w:lineRule="auto"/>
              <w:contextualSpacing/>
              <w:jc w:val="both"/>
              <w:rPr>
                <w:rFonts w:cstheme="minorHAnsi"/>
                <w:bCs/>
                <w:bdr w:val="none" w:sz="0" w:space="0" w:color="auto" w:frame="1"/>
                <w:lang w:val="en-US" w:eastAsia="en-GB"/>
              </w:rPr>
            </w:pPr>
            <w:r w:rsidRPr="00AA31A5">
              <w:rPr>
                <w:rFonts w:cstheme="minorHAnsi"/>
                <w:bCs/>
                <w:bdr w:val="none" w:sz="0" w:space="0" w:color="auto" w:frame="1"/>
                <w:lang w:eastAsia="en-GB"/>
              </w:rPr>
              <w:t xml:space="preserve">Oversee consultancy work through revisions and submission of comments in the thematic area of Tax and International Financial Architecture. </w:t>
            </w:r>
          </w:p>
          <w:p w14:paraId="3C735B40" w14:textId="468D4428" w:rsidR="004B6AF0" w:rsidRPr="008D7226" w:rsidRDefault="004B6AF0" w:rsidP="004B6AF0">
            <w:pPr>
              <w:numPr>
                <w:ilvl w:val="0"/>
                <w:numId w:val="48"/>
              </w:numPr>
              <w:spacing w:after="0" w:line="240" w:lineRule="auto"/>
              <w:contextualSpacing/>
              <w:jc w:val="both"/>
              <w:rPr>
                <w:rFonts w:cstheme="minorHAnsi"/>
                <w:bCs/>
                <w:bdr w:val="none" w:sz="0" w:space="0" w:color="auto" w:frame="1"/>
                <w:lang w:eastAsia="en-GB"/>
              </w:rPr>
            </w:pPr>
            <w:r w:rsidRPr="00AA31A5">
              <w:rPr>
                <w:rFonts w:cstheme="minorHAnsi"/>
                <w:bCs/>
                <w:bdr w:val="none" w:sz="0" w:space="0" w:color="auto" w:frame="1"/>
                <w:lang w:eastAsia="en-GB"/>
              </w:rPr>
              <w:t xml:space="preserve">Provide strategic guidance to the UN Tax Convention working group for African civil society organisations. </w:t>
            </w:r>
          </w:p>
          <w:p w14:paraId="308084D0" w14:textId="77777777" w:rsidR="004B6AF0" w:rsidRPr="00AA31A5" w:rsidRDefault="004B6AF0" w:rsidP="004B6AF0">
            <w:pPr>
              <w:spacing w:after="0" w:line="240" w:lineRule="auto"/>
              <w:ind w:left="720"/>
              <w:contextualSpacing/>
              <w:jc w:val="both"/>
              <w:rPr>
                <w:rFonts w:cstheme="minorHAnsi"/>
                <w:u w:val="single"/>
                <w:bdr w:val="none" w:sz="0" w:space="0" w:color="auto" w:frame="1"/>
                <w:lang w:eastAsia="en-GB"/>
              </w:rPr>
            </w:pPr>
          </w:p>
          <w:p w14:paraId="4D73DBE1" w14:textId="77777777" w:rsidR="004B6AF0" w:rsidRPr="00AA31A5" w:rsidRDefault="004B6AF0" w:rsidP="004B6AF0">
            <w:pPr>
              <w:spacing w:after="0" w:line="240" w:lineRule="auto"/>
              <w:ind w:left="360"/>
              <w:contextualSpacing/>
              <w:jc w:val="both"/>
              <w:rPr>
                <w:rFonts w:cstheme="minorHAnsi"/>
                <w:b/>
                <w:bCs/>
                <w:bdr w:val="none" w:sz="0" w:space="0" w:color="auto" w:frame="1"/>
                <w:lang w:val="en-US" w:eastAsia="en-GB"/>
              </w:rPr>
            </w:pPr>
            <w:r w:rsidRPr="00AA31A5">
              <w:rPr>
                <w:rFonts w:cstheme="minorHAnsi"/>
                <w:b/>
                <w:bCs/>
                <w:bdr w:val="none" w:sz="0" w:space="0" w:color="auto" w:frame="1"/>
                <w:lang w:eastAsia="en-GB"/>
              </w:rPr>
              <w:t>Provide administrative support in implementation of research and policy advocacy work</w:t>
            </w:r>
            <w:r w:rsidRPr="00AA31A5">
              <w:rPr>
                <w:rFonts w:cstheme="minorHAnsi"/>
                <w:b/>
                <w:bCs/>
                <w:bdr w:val="none" w:sz="0" w:space="0" w:color="auto" w:frame="1"/>
                <w:lang w:val="en-US" w:eastAsia="en-GB"/>
              </w:rPr>
              <w:t> </w:t>
            </w:r>
          </w:p>
          <w:p w14:paraId="70C7290B" w14:textId="77777777" w:rsidR="004B6AF0" w:rsidRPr="00AA31A5" w:rsidRDefault="004B6AF0" w:rsidP="004B6AF0">
            <w:pPr>
              <w:numPr>
                <w:ilvl w:val="0"/>
                <w:numId w:val="36"/>
              </w:numPr>
              <w:tabs>
                <w:tab w:val="num" w:pos="720"/>
              </w:tabs>
              <w:spacing w:after="0" w:line="240" w:lineRule="auto"/>
              <w:contextualSpacing/>
              <w:jc w:val="both"/>
              <w:rPr>
                <w:rFonts w:cstheme="minorHAnsi"/>
                <w:bdr w:val="none" w:sz="0" w:space="0" w:color="auto" w:frame="1"/>
                <w:lang w:val="en-US" w:eastAsia="en-GB"/>
              </w:rPr>
            </w:pPr>
            <w:r w:rsidRPr="00AA31A5">
              <w:rPr>
                <w:rFonts w:cstheme="minorHAnsi"/>
                <w:bdr w:val="none" w:sz="0" w:space="0" w:color="auto" w:frame="1"/>
                <w:lang w:eastAsia="en-GB"/>
              </w:rPr>
              <w:t xml:space="preserve">Dissemination of information on emerging issues of Tax and the International Financial Architecture  </w:t>
            </w:r>
          </w:p>
          <w:p w14:paraId="237E70D3" w14:textId="77777777" w:rsidR="004B6AF0" w:rsidRPr="00AA31A5" w:rsidRDefault="004B6AF0" w:rsidP="004B6AF0">
            <w:pPr>
              <w:numPr>
                <w:ilvl w:val="0"/>
                <w:numId w:val="36"/>
              </w:numPr>
              <w:tabs>
                <w:tab w:val="num" w:pos="720"/>
              </w:tabs>
              <w:spacing w:after="0" w:line="240" w:lineRule="auto"/>
              <w:contextualSpacing/>
              <w:jc w:val="both"/>
              <w:rPr>
                <w:rFonts w:cstheme="minorHAnsi"/>
                <w:bdr w:val="none" w:sz="0" w:space="0" w:color="auto" w:frame="1"/>
                <w:lang w:val="en-US" w:eastAsia="en-GB"/>
              </w:rPr>
            </w:pPr>
            <w:r w:rsidRPr="00AA31A5">
              <w:rPr>
                <w:rFonts w:cstheme="minorHAnsi"/>
                <w:bdr w:val="none" w:sz="0" w:space="0" w:color="auto" w:frame="1"/>
                <w:lang w:eastAsia="en-GB"/>
              </w:rPr>
              <w:t>Diverse engagement with policymakers</w:t>
            </w:r>
            <w:r w:rsidRPr="00AA31A5">
              <w:rPr>
                <w:rFonts w:cstheme="minorHAnsi"/>
                <w:bdr w:val="none" w:sz="0" w:space="0" w:color="auto" w:frame="1"/>
                <w:lang w:val="en-US" w:eastAsia="en-GB"/>
              </w:rPr>
              <w:t> </w:t>
            </w:r>
          </w:p>
          <w:p w14:paraId="44BB22CC" w14:textId="77777777" w:rsidR="004B6AF0" w:rsidRPr="00AA31A5" w:rsidRDefault="004B6AF0" w:rsidP="004B6AF0">
            <w:pPr>
              <w:numPr>
                <w:ilvl w:val="0"/>
                <w:numId w:val="36"/>
              </w:numPr>
              <w:tabs>
                <w:tab w:val="num" w:pos="720"/>
              </w:tabs>
              <w:spacing w:after="0" w:line="240" w:lineRule="auto"/>
              <w:contextualSpacing/>
              <w:jc w:val="both"/>
              <w:rPr>
                <w:rFonts w:cstheme="minorHAnsi"/>
                <w:bdr w:val="none" w:sz="0" w:space="0" w:color="auto" w:frame="1"/>
                <w:lang w:val="en-US" w:eastAsia="en-GB"/>
              </w:rPr>
            </w:pPr>
            <w:r w:rsidRPr="00AA31A5">
              <w:rPr>
                <w:rFonts w:cstheme="minorHAnsi"/>
                <w:bdr w:val="none" w:sz="0" w:space="0" w:color="auto" w:frame="1"/>
                <w:lang w:eastAsia="en-GB"/>
              </w:rPr>
              <w:t>Provide support in the formulation of advocacy action plans  </w:t>
            </w:r>
            <w:r w:rsidRPr="00AA31A5">
              <w:rPr>
                <w:rFonts w:cstheme="minorHAnsi"/>
                <w:bdr w:val="none" w:sz="0" w:space="0" w:color="auto" w:frame="1"/>
                <w:lang w:val="en-US" w:eastAsia="en-GB"/>
              </w:rPr>
              <w:t> </w:t>
            </w:r>
          </w:p>
          <w:p w14:paraId="5A32C546" w14:textId="77777777" w:rsidR="004B6AF0" w:rsidRPr="00AA31A5" w:rsidRDefault="004B6AF0" w:rsidP="004B6AF0">
            <w:pPr>
              <w:numPr>
                <w:ilvl w:val="0"/>
                <w:numId w:val="36"/>
              </w:numPr>
              <w:tabs>
                <w:tab w:val="num" w:pos="720"/>
              </w:tabs>
              <w:spacing w:after="0" w:line="240" w:lineRule="auto"/>
              <w:contextualSpacing/>
              <w:jc w:val="both"/>
              <w:rPr>
                <w:rFonts w:cstheme="minorHAnsi"/>
                <w:bdr w:val="none" w:sz="0" w:space="0" w:color="auto" w:frame="1"/>
                <w:lang w:val="en-US" w:eastAsia="en-GB"/>
              </w:rPr>
            </w:pPr>
            <w:r w:rsidRPr="00AA31A5">
              <w:rPr>
                <w:rFonts w:cstheme="minorHAnsi"/>
                <w:bdr w:val="none" w:sz="0" w:space="0" w:color="auto" w:frame="1"/>
                <w:lang w:eastAsia="en-GB"/>
              </w:rPr>
              <w:t>Identify and reach out to relevant external stakeholders/ policy makers for advocacy engagements </w:t>
            </w:r>
            <w:r w:rsidRPr="00AA31A5">
              <w:rPr>
                <w:rFonts w:cstheme="minorHAnsi"/>
                <w:bdr w:val="none" w:sz="0" w:space="0" w:color="auto" w:frame="1"/>
                <w:lang w:val="en-US" w:eastAsia="en-GB"/>
              </w:rPr>
              <w:t> </w:t>
            </w:r>
          </w:p>
          <w:p w14:paraId="68C6EE1C" w14:textId="1D39EB26" w:rsidR="004B6AF0" w:rsidRPr="00AA31A5" w:rsidRDefault="004B6AF0" w:rsidP="004B6AF0">
            <w:pPr>
              <w:numPr>
                <w:ilvl w:val="0"/>
                <w:numId w:val="36"/>
              </w:numPr>
              <w:tabs>
                <w:tab w:val="num" w:pos="720"/>
              </w:tabs>
              <w:spacing w:after="0" w:line="240" w:lineRule="auto"/>
              <w:contextualSpacing/>
              <w:jc w:val="both"/>
              <w:rPr>
                <w:rFonts w:cstheme="minorHAnsi"/>
                <w:bdr w:val="none" w:sz="0" w:space="0" w:color="auto" w:frame="1"/>
                <w:lang w:val="en-US" w:eastAsia="en-GB"/>
              </w:rPr>
            </w:pPr>
            <w:r w:rsidRPr="00AA31A5">
              <w:rPr>
                <w:rFonts w:cstheme="minorHAnsi"/>
                <w:bdr w:val="none" w:sz="0" w:space="0" w:color="auto" w:frame="1"/>
                <w:lang w:eastAsia="en-GB"/>
              </w:rPr>
              <w:t xml:space="preserve">Provide logistics support </w:t>
            </w:r>
            <w:r w:rsidR="00AF14CA" w:rsidRPr="00AA31A5">
              <w:rPr>
                <w:rFonts w:cstheme="minorHAnsi"/>
                <w:bdr w:val="none" w:sz="0" w:space="0" w:color="auto" w:frame="1"/>
                <w:lang w:eastAsia="en-GB"/>
              </w:rPr>
              <w:t xml:space="preserve">in </w:t>
            </w:r>
            <w:r w:rsidR="008D7226" w:rsidRPr="00AA31A5">
              <w:rPr>
                <w:rFonts w:cstheme="minorHAnsi"/>
                <w:bdr w:val="none" w:sz="0" w:space="0" w:color="auto" w:frame="1"/>
                <w:lang w:eastAsia="en-GB"/>
              </w:rPr>
              <w:t>consultancy engagements</w:t>
            </w:r>
            <w:r w:rsidRPr="00AA31A5">
              <w:rPr>
                <w:rFonts w:cstheme="minorHAnsi"/>
                <w:bdr w:val="none" w:sz="0" w:space="0" w:color="auto" w:frame="1"/>
                <w:lang w:eastAsia="en-GB"/>
              </w:rPr>
              <w:t> </w:t>
            </w:r>
            <w:r w:rsidRPr="00AA31A5">
              <w:rPr>
                <w:rFonts w:cstheme="minorHAnsi"/>
                <w:bdr w:val="none" w:sz="0" w:space="0" w:color="auto" w:frame="1"/>
                <w:lang w:val="en-US" w:eastAsia="en-GB"/>
              </w:rPr>
              <w:t> </w:t>
            </w:r>
          </w:p>
          <w:p w14:paraId="564DECEC" w14:textId="77777777" w:rsidR="004B6AF0" w:rsidRPr="008D7226" w:rsidRDefault="004B6AF0" w:rsidP="004B6AF0">
            <w:pPr>
              <w:numPr>
                <w:ilvl w:val="0"/>
                <w:numId w:val="36"/>
              </w:numPr>
              <w:tabs>
                <w:tab w:val="num" w:pos="720"/>
              </w:tabs>
              <w:spacing w:after="0" w:line="240" w:lineRule="auto"/>
              <w:contextualSpacing/>
              <w:jc w:val="both"/>
              <w:rPr>
                <w:rFonts w:cstheme="minorHAnsi"/>
                <w:noProof/>
              </w:rPr>
            </w:pPr>
            <w:r w:rsidRPr="00AA31A5">
              <w:rPr>
                <w:rFonts w:cstheme="minorHAnsi"/>
                <w:bdr w:val="none" w:sz="0" w:space="0" w:color="auto" w:frame="1"/>
                <w:lang w:eastAsia="en-GB"/>
              </w:rPr>
              <w:t>Provide support in the reporting of research and policy advocacy work undertaken </w:t>
            </w:r>
            <w:r w:rsidRPr="00AA31A5">
              <w:rPr>
                <w:rFonts w:cstheme="minorHAnsi"/>
                <w:bdr w:val="none" w:sz="0" w:space="0" w:color="auto" w:frame="1"/>
                <w:lang w:val="en-US" w:eastAsia="en-GB"/>
              </w:rPr>
              <w:t> </w:t>
            </w:r>
          </w:p>
          <w:p w14:paraId="38FB8A74" w14:textId="77777777" w:rsidR="008D7226" w:rsidRDefault="008D7226" w:rsidP="008D7226">
            <w:pPr>
              <w:spacing w:after="0" w:line="240" w:lineRule="auto"/>
              <w:contextualSpacing/>
              <w:jc w:val="both"/>
              <w:rPr>
                <w:rFonts w:cstheme="minorHAnsi"/>
                <w:noProof/>
              </w:rPr>
            </w:pPr>
          </w:p>
          <w:p w14:paraId="59FDDB9B" w14:textId="77777777" w:rsidR="008D7226" w:rsidRDefault="008D7226" w:rsidP="008D7226">
            <w:pPr>
              <w:spacing w:after="0" w:line="240" w:lineRule="auto"/>
              <w:contextualSpacing/>
              <w:jc w:val="both"/>
              <w:rPr>
                <w:rFonts w:cstheme="minorHAnsi"/>
                <w:noProof/>
              </w:rPr>
            </w:pPr>
          </w:p>
          <w:p w14:paraId="4ABE139F" w14:textId="77777777" w:rsidR="008D7226" w:rsidRPr="00AA31A5" w:rsidRDefault="008D7226" w:rsidP="008D7226">
            <w:pPr>
              <w:spacing w:after="0" w:line="240" w:lineRule="auto"/>
              <w:contextualSpacing/>
              <w:jc w:val="both"/>
              <w:rPr>
                <w:rFonts w:cstheme="minorHAnsi"/>
                <w:noProof/>
              </w:rPr>
            </w:pPr>
          </w:p>
          <w:p w14:paraId="3A9BE745" w14:textId="54BCBB1B" w:rsidR="004B6AF0" w:rsidRPr="00AA31A5" w:rsidRDefault="004B6AF0" w:rsidP="004B6AF0">
            <w:pPr>
              <w:spacing w:after="0" w:line="240" w:lineRule="auto"/>
              <w:ind w:left="720"/>
              <w:contextualSpacing/>
              <w:jc w:val="both"/>
              <w:rPr>
                <w:rFonts w:cstheme="minorHAnsi"/>
                <w:noProof/>
              </w:rPr>
            </w:pPr>
          </w:p>
        </w:tc>
      </w:tr>
      <w:tr w:rsidR="004B6AF0" w:rsidRPr="00AA31A5" w14:paraId="35A5AB96" w14:textId="77777777" w:rsidTr="66FFAC7B">
        <w:trPr>
          <w:trHeight w:val="288"/>
        </w:trPr>
        <w:tc>
          <w:tcPr>
            <w:tcW w:w="9607" w:type="dxa"/>
            <w:gridSpan w:val="2"/>
            <w:shd w:val="clear" w:color="auto" w:fill="auto"/>
          </w:tcPr>
          <w:p w14:paraId="7636BC3E" w14:textId="77777777" w:rsidR="00165E10" w:rsidRPr="00AA31A5" w:rsidRDefault="00165E10" w:rsidP="00165E10">
            <w:pPr>
              <w:spacing w:after="0" w:line="240" w:lineRule="auto"/>
              <w:contextualSpacing/>
              <w:rPr>
                <w:rFonts w:cstheme="minorHAnsi"/>
                <w:b/>
                <w:bCs/>
              </w:rPr>
            </w:pPr>
            <w:r w:rsidRPr="00AA31A5">
              <w:rPr>
                <w:rFonts w:cstheme="minorHAnsi"/>
                <w:b/>
                <w:bCs/>
              </w:rPr>
              <w:lastRenderedPageBreak/>
              <w:t>Key Accountability Areas</w:t>
            </w:r>
          </w:p>
          <w:p w14:paraId="2CE0930E" w14:textId="77777777" w:rsidR="00165E10" w:rsidRPr="00AA31A5" w:rsidRDefault="00165E10" w:rsidP="00165E10">
            <w:pPr>
              <w:spacing w:after="0" w:line="240" w:lineRule="auto"/>
              <w:contextualSpacing/>
              <w:rPr>
                <w:rFonts w:cstheme="minorHAnsi"/>
                <w:b/>
                <w:bCs/>
              </w:rPr>
            </w:pPr>
          </w:p>
          <w:p w14:paraId="3E7655BB" w14:textId="77777777" w:rsidR="00165E10" w:rsidRPr="00AA31A5" w:rsidRDefault="00165E10" w:rsidP="00165E10">
            <w:pPr>
              <w:pStyle w:val="ListParagraph"/>
              <w:numPr>
                <w:ilvl w:val="0"/>
                <w:numId w:val="38"/>
              </w:numPr>
              <w:spacing w:after="0" w:line="240" w:lineRule="auto"/>
              <w:jc w:val="both"/>
              <w:rPr>
                <w:rFonts w:cstheme="minorHAnsi"/>
              </w:rPr>
            </w:pPr>
            <w:r w:rsidRPr="00AA31A5">
              <w:rPr>
                <w:rFonts w:cstheme="minorHAnsi"/>
              </w:rPr>
              <w:t>Policy analysis and research</w:t>
            </w:r>
          </w:p>
          <w:p w14:paraId="5CC3B203" w14:textId="77777777" w:rsidR="00165E10" w:rsidRPr="00AA31A5" w:rsidRDefault="00165E10" w:rsidP="00165E10">
            <w:pPr>
              <w:pStyle w:val="ListParagraph"/>
              <w:numPr>
                <w:ilvl w:val="0"/>
                <w:numId w:val="38"/>
              </w:numPr>
              <w:spacing w:after="0" w:line="240" w:lineRule="auto"/>
              <w:jc w:val="both"/>
              <w:rPr>
                <w:rFonts w:cstheme="minorHAnsi"/>
              </w:rPr>
            </w:pPr>
            <w:r w:rsidRPr="00AA31A5">
              <w:rPr>
                <w:rFonts w:cstheme="minorHAnsi"/>
              </w:rPr>
              <w:t>Programme planning coordination and reporting</w:t>
            </w:r>
          </w:p>
          <w:p w14:paraId="7E6CF952" w14:textId="5A90F714" w:rsidR="004B6AF0" w:rsidRPr="00AA31A5" w:rsidRDefault="00165E10" w:rsidP="00165E10">
            <w:pPr>
              <w:pStyle w:val="ListParagraph"/>
              <w:numPr>
                <w:ilvl w:val="0"/>
                <w:numId w:val="38"/>
              </w:numPr>
              <w:spacing w:after="0" w:line="240" w:lineRule="auto"/>
              <w:jc w:val="both"/>
              <w:rPr>
                <w:rFonts w:cstheme="minorHAnsi"/>
              </w:rPr>
            </w:pPr>
            <w:r w:rsidRPr="00AA31A5">
              <w:rPr>
                <w:rFonts w:cstheme="minorHAnsi"/>
              </w:rPr>
              <w:t>Maintaining relationships with partners</w:t>
            </w:r>
          </w:p>
        </w:tc>
      </w:tr>
      <w:tr w:rsidR="004B6AF0" w:rsidRPr="00AA31A5" w14:paraId="01C6AE6E" w14:textId="77777777" w:rsidTr="66FFAC7B">
        <w:trPr>
          <w:trHeight w:val="288"/>
        </w:trPr>
        <w:tc>
          <w:tcPr>
            <w:tcW w:w="9607" w:type="dxa"/>
            <w:gridSpan w:val="2"/>
          </w:tcPr>
          <w:p w14:paraId="382AD1D2" w14:textId="77777777" w:rsidR="000E5DB1" w:rsidRPr="00AA31A5" w:rsidRDefault="000E5DB1" w:rsidP="000E5DB1">
            <w:pPr>
              <w:spacing w:after="0" w:line="240" w:lineRule="auto"/>
              <w:ind w:right="1528"/>
              <w:contextualSpacing/>
              <w:jc w:val="both"/>
              <w:rPr>
                <w:rFonts w:cstheme="minorHAnsi"/>
                <w:b/>
              </w:rPr>
            </w:pPr>
            <w:r w:rsidRPr="00AA31A5">
              <w:rPr>
                <w:rFonts w:cstheme="minorHAnsi"/>
                <w:b/>
              </w:rPr>
              <w:t>Competencies</w:t>
            </w:r>
          </w:p>
          <w:p w14:paraId="5DC03862" w14:textId="77777777" w:rsidR="000E5DB1" w:rsidRPr="00AA31A5" w:rsidRDefault="000E5DB1" w:rsidP="000E5DB1">
            <w:pPr>
              <w:spacing w:after="0" w:line="240" w:lineRule="auto"/>
              <w:ind w:right="1528"/>
              <w:contextualSpacing/>
              <w:jc w:val="both"/>
              <w:rPr>
                <w:rFonts w:cstheme="minorHAnsi"/>
                <w:b/>
              </w:rPr>
            </w:pPr>
          </w:p>
          <w:p w14:paraId="5A3F409F" w14:textId="77777777" w:rsidR="000E5DB1" w:rsidRPr="00AA31A5" w:rsidRDefault="000E5DB1" w:rsidP="000E5DB1">
            <w:pPr>
              <w:numPr>
                <w:ilvl w:val="0"/>
                <w:numId w:val="39"/>
              </w:numPr>
              <w:spacing w:after="0" w:line="240" w:lineRule="auto"/>
              <w:contextualSpacing/>
              <w:rPr>
                <w:rFonts w:eastAsia="Times New Roman" w:cstheme="minorHAnsi"/>
              </w:rPr>
            </w:pPr>
            <w:r w:rsidRPr="00AA31A5">
              <w:rPr>
                <w:rFonts w:eastAsia="Times New Roman" w:cstheme="minorHAnsi"/>
              </w:rPr>
              <w:t xml:space="preserve">Demonstrates integrity by modelling </w:t>
            </w:r>
            <w:r w:rsidRPr="00AA31A5">
              <w:rPr>
                <w:rFonts w:eastAsia="Times New Roman" w:cstheme="minorHAnsi"/>
                <w:lang w:val="en-US"/>
              </w:rPr>
              <w:t>TJNA’s</w:t>
            </w:r>
            <w:r w:rsidRPr="00AA31A5">
              <w:rPr>
                <w:rFonts w:eastAsia="Times New Roman" w:cstheme="minorHAnsi"/>
              </w:rPr>
              <w:t xml:space="preserve"> values and ethical standards (human rights, peace, understanding between peoples and nations, tolerance, integrity, respect, results orientation (TJNA core ethics) impartiality </w:t>
            </w:r>
          </w:p>
          <w:p w14:paraId="479F0CFF" w14:textId="77777777" w:rsidR="000E5DB1" w:rsidRPr="00AA31A5" w:rsidRDefault="000E5DB1" w:rsidP="000E5DB1">
            <w:pPr>
              <w:numPr>
                <w:ilvl w:val="0"/>
                <w:numId w:val="39"/>
              </w:numPr>
              <w:spacing w:after="0" w:line="240" w:lineRule="auto"/>
              <w:contextualSpacing/>
              <w:rPr>
                <w:rFonts w:eastAsia="Times New Roman" w:cstheme="minorHAnsi"/>
              </w:rPr>
            </w:pPr>
            <w:r w:rsidRPr="00AA31A5">
              <w:rPr>
                <w:rFonts w:eastAsia="Times New Roman" w:cstheme="minorHAnsi"/>
              </w:rPr>
              <w:t xml:space="preserve">Promotes the vision, mission, and strategic goals of TJNA </w:t>
            </w:r>
          </w:p>
          <w:p w14:paraId="3BC2686E" w14:textId="77777777" w:rsidR="000E5DB1" w:rsidRPr="00AA31A5" w:rsidRDefault="000E5DB1" w:rsidP="000E5DB1">
            <w:pPr>
              <w:numPr>
                <w:ilvl w:val="0"/>
                <w:numId w:val="39"/>
              </w:numPr>
              <w:spacing w:after="0" w:line="240" w:lineRule="auto"/>
              <w:contextualSpacing/>
              <w:rPr>
                <w:rFonts w:eastAsia="Times New Roman" w:cstheme="minorHAnsi"/>
              </w:rPr>
            </w:pPr>
            <w:r w:rsidRPr="00AA31A5">
              <w:rPr>
                <w:rFonts w:eastAsia="Times New Roman" w:cstheme="minorHAnsi"/>
              </w:rPr>
              <w:t>Displays cultural, gender, religion, race, nationality and age sensitivity and adaptability</w:t>
            </w:r>
          </w:p>
          <w:p w14:paraId="59BD7491" w14:textId="77777777" w:rsidR="000E5DB1" w:rsidRPr="00AA31A5" w:rsidRDefault="000E5DB1" w:rsidP="000E5DB1">
            <w:pPr>
              <w:numPr>
                <w:ilvl w:val="0"/>
                <w:numId w:val="40"/>
              </w:numPr>
              <w:spacing w:after="0" w:line="240" w:lineRule="auto"/>
              <w:contextualSpacing/>
              <w:rPr>
                <w:rFonts w:eastAsia="Times New Roman" w:cstheme="minorHAnsi"/>
              </w:rPr>
            </w:pPr>
            <w:r w:rsidRPr="00AA31A5">
              <w:rPr>
                <w:rFonts w:eastAsia="Times New Roman" w:cstheme="minorHAnsi"/>
              </w:rPr>
              <w:t>Builds strong relationships with</w:t>
            </w:r>
            <w:r w:rsidRPr="00AA31A5">
              <w:rPr>
                <w:rFonts w:eastAsia="Times New Roman" w:cstheme="minorHAnsi"/>
                <w:lang w:val="en-US"/>
              </w:rPr>
              <w:t xml:space="preserve"> TJNA clients (i.e. partners, donors, board and the secretariat</w:t>
            </w:r>
            <w:r w:rsidRPr="00AA31A5">
              <w:rPr>
                <w:rFonts w:eastAsia="Times New Roman" w:cstheme="minorHAnsi"/>
              </w:rPr>
              <w:t xml:space="preserve">) that focus on impact and result for the client </w:t>
            </w:r>
          </w:p>
          <w:p w14:paraId="542DBF08" w14:textId="77777777" w:rsidR="000E5DB1" w:rsidRPr="00AA31A5" w:rsidRDefault="000E5DB1" w:rsidP="000E5DB1">
            <w:pPr>
              <w:numPr>
                <w:ilvl w:val="0"/>
                <w:numId w:val="40"/>
              </w:numPr>
              <w:spacing w:after="0" w:line="240" w:lineRule="auto"/>
              <w:contextualSpacing/>
              <w:rPr>
                <w:rFonts w:eastAsia="Times New Roman" w:cstheme="minorHAnsi"/>
              </w:rPr>
            </w:pPr>
            <w:r w:rsidRPr="00AA31A5">
              <w:rPr>
                <w:rFonts w:eastAsia="Times New Roman" w:cstheme="minorHAnsi"/>
              </w:rPr>
              <w:t>Responds positively to feedback and provide timely responses to queries</w:t>
            </w:r>
          </w:p>
          <w:p w14:paraId="7A06865F" w14:textId="77777777" w:rsidR="000E5DB1" w:rsidRPr="00AA31A5" w:rsidRDefault="000E5DB1" w:rsidP="000E5DB1">
            <w:pPr>
              <w:numPr>
                <w:ilvl w:val="0"/>
                <w:numId w:val="40"/>
              </w:numPr>
              <w:spacing w:after="0" w:line="240" w:lineRule="auto"/>
              <w:contextualSpacing/>
              <w:rPr>
                <w:rFonts w:eastAsia="Times New Roman" w:cstheme="minorHAnsi"/>
              </w:rPr>
            </w:pPr>
            <w:r w:rsidRPr="00AA31A5">
              <w:rPr>
                <w:rFonts w:eastAsia="Times New Roman" w:cstheme="minorHAnsi"/>
              </w:rPr>
              <w:t>Consistently approach work with energy and a positive, constructive attitude</w:t>
            </w:r>
          </w:p>
          <w:p w14:paraId="675DDD00" w14:textId="77777777" w:rsidR="000E5DB1" w:rsidRPr="00AA31A5" w:rsidRDefault="000E5DB1" w:rsidP="000E5DB1">
            <w:pPr>
              <w:numPr>
                <w:ilvl w:val="0"/>
                <w:numId w:val="40"/>
              </w:numPr>
              <w:spacing w:after="0" w:line="240" w:lineRule="auto"/>
              <w:contextualSpacing/>
              <w:rPr>
                <w:rFonts w:eastAsia="Times New Roman" w:cstheme="minorHAnsi"/>
              </w:rPr>
            </w:pPr>
            <w:r w:rsidRPr="00AA31A5">
              <w:rPr>
                <w:rFonts w:eastAsia="Times New Roman" w:cstheme="minorHAnsi"/>
              </w:rPr>
              <w:t>Demonstrate good oral and written communication skills</w:t>
            </w:r>
          </w:p>
          <w:p w14:paraId="16F437D2" w14:textId="77777777" w:rsidR="000E5DB1" w:rsidRPr="00AA31A5" w:rsidRDefault="000E5DB1" w:rsidP="000E5DB1">
            <w:pPr>
              <w:numPr>
                <w:ilvl w:val="0"/>
                <w:numId w:val="40"/>
              </w:numPr>
              <w:spacing w:after="0" w:line="240" w:lineRule="auto"/>
              <w:contextualSpacing/>
              <w:rPr>
                <w:rFonts w:eastAsia="Times New Roman" w:cstheme="minorHAnsi"/>
              </w:rPr>
            </w:pPr>
            <w:r w:rsidRPr="00AA31A5">
              <w:rPr>
                <w:rFonts w:eastAsia="Times New Roman" w:cstheme="minorHAnsi"/>
              </w:rPr>
              <w:t>Demonstrate openness to change and ability to manage complexities</w:t>
            </w:r>
          </w:p>
          <w:p w14:paraId="037D8792" w14:textId="198BDF73" w:rsidR="004B6AF0" w:rsidRPr="00AA31A5" w:rsidRDefault="004B6AF0" w:rsidP="004B6AF0">
            <w:pPr>
              <w:spacing w:after="0" w:line="240" w:lineRule="auto"/>
              <w:ind w:left="720"/>
              <w:contextualSpacing/>
              <w:jc w:val="both"/>
              <w:rPr>
                <w:rFonts w:eastAsia="Times New Roman" w:cstheme="minorHAnsi"/>
              </w:rPr>
            </w:pPr>
          </w:p>
        </w:tc>
      </w:tr>
      <w:tr w:rsidR="004B6AF0" w:rsidRPr="00AA31A5" w14:paraId="7AFD0478" w14:textId="77777777" w:rsidTr="66FFAC7B">
        <w:trPr>
          <w:trHeight w:val="288"/>
        </w:trPr>
        <w:tc>
          <w:tcPr>
            <w:tcW w:w="9607" w:type="dxa"/>
            <w:gridSpan w:val="2"/>
          </w:tcPr>
          <w:p w14:paraId="1193EA6C" w14:textId="77777777" w:rsidR="00AA31A5" w:rsidRPr="00AA31A5" w:rsidRDefault="00AA31A5" w:rsidP="00AA31A5">
            <w:pPr>
              <w:pStyle w:val="ListParagraph"/>
              <w:spacing w:after="0" w:line="240" w:lineRule="auto"/>
              <w:ind w:left="270" w:right="1528" w:hanging="90"/>
              <w:jc w:val="both"/>
              <w:rPr>
                <w:rFonts w:cstheme="minorHAnsi"/>
                <w:b/>
              </w:rPr>
            </w:pPr>
            <w:r w:rsidRPr="00AA31A5">
              <w:rPr>
                <w:rFonts w:cstheme="minorHAnsi"/>
                <w:b/>
              </w:rPr>
              <w:t xml:space="preserve">Qualifications </w:t>
            </w:r>
          </w:p>
          <w:p w14:paraId="7294ED2D" w14:textId="77777777" w:rsidR="00AA31A5" w:rsidRPr="00AA31A5" w:rsidRDefault="00AA31A5" w:rsidP="00AA31A5">
            <w:pPr>
              <w:pStyle w:val="ListParagraph"/>
              <w:spacing w:after="0" w:line="240" w:lineRule="auto"/>
              <w:ind w:left="270" w:right="1528" w:hanging="90"/>
              <w:jc w:val="both"/>
              <w:rPr>
                <w:rFonts w:cstheme="minorHAnsi"/>
                <w:b/>
              </w:rPr>
            </w:pPr>
          </w:p>
          <w:p w14:paraId="565BBD2D" w14:textId="77777777" w:rsidR="00AA31A5" w:rsidRPr="00AA31A5" w:rsidRDefault="00AA31A5" w:rsidP="00AA31A5">
            <w:pPr>
              <w:pStyle w:val="Default"/>
              <w:numPr>
                <w:ilvl w:val="0"/>
                <w:numId w:val="12"/>
              </w:numPr>
              <w:ind w:left="630" w:hanging="270"/>
              <w:contextualSpacing/>
              <w:jc w:val="both"/>
              <w:rPr>
                <w:rFonts w:asciiTheme="minorHAnsi" w:hAnsiTheme="minorHAnsi" w:cstheme="minorHAnsi"/>
                <w:sz w:val="22"/>
                <w:szCs w:val="22"/>
              </w:rPr>
            </w:pPr>
            <w:r w:rsidRPr="00AA31A5">
              <w:rPr>
                <w:rFonts w:asciiTheme="minorHAnsi" w:hAnsiTheme="minorHAnsi" w:cstheme="minorHAnsi"/>
                <w:sz w:val="22"/>
                <w:szCs w:val="22"/>
              </w:rPr>
              <w:t xml:space="preserve">Bachelor’s degree in economics, law, political science, public policy or a development-related discipline. </w:t>
            </w:r>
          </w:p>
          <w:p w14:paraId="18753B7F" w14:textId="77777777" w:rsidR="00AA31A5" w:rsidRPr="00AA31A5" w:rsidRDefault="00AA31A5" w:rsidP="00AA31A5">
            <w:pPr>
              <w:pStyle w:val="Default"/>
              <w:ind w:left="630"/>
              <w:contextualSpacing/>
              <w:jc w:val="both"/>
              <w:rPr>
                <w:rFonts w:asciiTheme="minorHAnsi" w:hAnsiTheme="minorHAnsi" w:cstheme="minorHAnsi"/>
                <w:sz w:val="22"/>
                <w:szCs w:val="22"/>
              </w:rPr>
            </w:pPr>
            <w:r w:rsidRPr="00AA31A5">
              <w:rPr>
                <w:rFonts w:asciiTheme="minorHAnsi" w:hAnsiTheme="minorHAnsi" w:cstheme="minorHAnsi"/>
                <w:sz w:val="22"/>
                <w:szCs w:val="22"/>
              </w:rPr>
              <w:t xml:space="preserve"> </w:t>
            </w:r>
          </w:p>
          <w:p w14:paraId="70EDBBDE" w14:textId="6B2CF571" w:rsidR="00AA31A5" w:rsidRPr="008865DD" w:rsidRDefault="00AA31A5" w:rsidP="008865DD">
            <w:pPr>
              <w:pStyle w:val="ListParagraph"/>
              <w:spacing w:after="0" w:line="240" w:lineRule="auto"/>
              <w:ind w:left="270" w:right="1528" w:hanging="90"/>
              <w:jc w:val="both"/>
              <w:rPr>
                <w:rFonts w:cstheme="minorHAnsi"/>
                <w:b/>
              </w:rPr>
            </w:pPr>
            <w:r w:rsidRPr="00AA31A5">
              <w:rPr>
                <w:rFonts w:cstheme="minorHAnsi"/>
                <w:b/>
              </w:rPr>
              <w:t>Core Skills and Experience</w:t>
            </w:r>
            <w:r w:rsidR="008865DD">
              <w:rPr>
                <w:rFonts w:cstheme="minorHAnsi"/>
                <w:b/>
              </w:rPr>
              <w:t>:</w:t>
            </w:r>
          </w:p>
          <w:p w14:paraId="6B4D3220" w14:textId="570E0A99" w:rsidR="00AA31A5" w:rsidRPr="00AA31A5" w:rsidRDefault="00AA31A5" w:rsidP="00AA31A5">
            <w:pPr>
              <w:pStyle w:val="Default"/>
              <w:numPr>
                <w:ilvl w:val="0"/>
                <w:numId w:val="12"/>
              </w:numPr>
              <w:ind w:left="630" w:right="1528" w:hanging="270"/>
              <w:contextualSpacing/>
              <w:jc w:val="both"/>
              <w:rPr>
                <w:rFonts w:asciiTheme="minorHAnsi" w:hAnsiTheme="minorHAnsi" w:cstheme="minorHAnsi"/>
                <w:sz w:val="22"/>
                <w:szCs w:val="22"/>
              </w:rPr>
            </w:pPr>
            <w:r w:rsidRPr="00AA31A5">
              <w:rPr>
                <w:rFonts w:asciiTheme="minorHAnsi" w:hAnsiTheme="minorHAnsi" w:cstheme="minorHAnsi"/>
                <w:sz w:val="22"/>
                <w:szCs w:val="22"/>
              </w:rPr>
              <w:t>Strong program</w:t>
            </w:r>
            <w:r w:rsidR="001D7D54">
              <w:rPr>
                <w:rFonts w:asciiTheme="minorHAnsi" w:hAnsiTheme="minorHAnsi" w:cstheme="minorHAnsi"/>
                <w:sz w:val="22"/>
                <w:szCs w:val="22"/>
              </w:rPr>
              <w:t xml:space="preserve"> </w:t>
            </w:r>
            <w:r w:rsidRPr="00AA31A5">
              <w:rPr>
                <w:rFonts w:asciiTheme="minorHAnsi" w:hAnsiTheme="minorHAnsi" w:cstheme="minorHAnsi"/>
                <w:sz w:val="22"/>
                <w:szCs w:val="22"/>
              </w:rPr>
              <w:t>management skills;</w:t>
            </w:r>
          </w:p>
          <w:p w14:paraId="0B88E6D8" w14:textId="1358823D" w:rsidR="00AA31A5" w:rsidRPr="00AA31A5" w:rsidRDefault="00EE14D0" w:rsidP="00AA31A5">
            <w:pPr>
              <w:pStyle w:val="Default"/>
              <w:numPr>
                <w:ilvl w:val="0"/>
                <w:numId w:val="12"/>
              </w:numPr>
              <w:ind w:left="630" w:right="72" w:hanging="270"/>
              <w:contextualSpacing/>
              <w:jc w:val="both"/>
              <w:rPr>
                <w:rFonts w:asciiTheme="minorHAnsi" w:hAnsiTheme="minorHAnsi" w:cstheme="minorHAnsi"/>
                <w:sz w:val="22"/>
                <w:szCs w:val="22"/>
              </w:rPr>
            </w:pPr>
            <w:r>
              <w:rPr>
                <w:rFonts w:asciiTheme="minorHAnsi" w:hAnsiTheme="minorHAnsi" w:cstheme="minorHAnsi"/>
                <w:sz w:val="22"/>
                <w:szCs w:val="22"/>
              </w:rPr>
              <w:t>Some w</w:t>
            </w:r>
            <w:r w:rsidR="00AA31A5" w:rsidRPr="00AA31A5">
              <w:rPr>
                <w:rFonts w:asciiTheme="minorHAnsi" w:hAnsiTheme="minorHAnsi" w:cstheme="minorHAnsi"/>
                <w:sz w:val="22"/>
                <w:szCs w:val="22"/>
              </w:rPr>
              <w:t>ork experience in tax-related issues, especially governance, transparency and accountability;</w:t>
            </w:r>
          </w:p>
          <w:p w14:paraId="1E0CB1A1" w14:textId="2B70694B" w:rsidR="00AA31A5" w:rsidRPr="00AA31A5" w:rsidRDefault="00AA31A5" w:rsidP="00AA31A5">
            <w:pPr>
              <w:pStyle w:val="Default"/>
              <w:numPr>
                <w:ilvl w:val="0"/>
                <w:numId w:val="12"/>
              </w:numPr>
              <w:ind w:left="630" w:right="1528" w:hanging="270"/>
              <w:contextualSpacing/>
              <w:jc w:val="both"/>
              <w:rPr>
                <w:rFonts w:asciiTheme="minorHAnsi" w:hAnsiTheme="minorHAnsi" w:cstheme="minorHAnsi"/>
                <w:sz w:val="22"/>
                <w:szCs w:val="22"/>
              </w:rPr>
            </w:pPr>
            <w:r w:rsidRPr="00AA31A5">
              <w:rPr>
                <w:rFonts w:asciiTheme="minorHAnsi" w:hAnsiTheme="minorHAnsi" w:cstheme="minorHAnsi"/>
                <w:sz w:val="22"/>
                <w:szCs w:val="22"/>
              </w:rPr>
              <w:t>Knowledge of finance and progra</w:t>
            </w:r>
            <w:r w:rsidR="001D7D54">
              <w:rPr>
                <w:rFonts w:asciiTheme="minorHAnsi" w:hAnsiTheme="minorHAnsi" w:cstheme="minorHAnsi"/>
                <w:sz w:val="22"/>
                <w:szCs w:val="22"/>
              </w:rPr>
              <w:t>m</w:t>
            </w:r>
            <w:r w:rsidRPr="00AA31A5">
              <w:rPr>
                <w:rFonts w:asciiTheme="minorHAnsi" w:hAnsiTheme="minorHAnsi" w:cstheme="minorHAnsi"/>
                <w:sz w:val="22"/>
                <w:szCs w:val="22"/>
              </w:rPr>
              <w:t xml:space="preserve"> budget monitoring and tracking;</w:t>
            </w:r>
          </w:p>
          <w:p w14:paraId="68073A10" w14:textId="77777777" w:rsidR="00AA31A5" w:rsidRPr="00AA31A5" w:rsidRDefault="00AA31A5" w:rsidP="00AA31A5">
            <w:pPr>
              <w:pStyle w:val="Default"/>
              <w:numPr>
                <w:ilvl w:val="0"/>
                <w:numId w:val="12"/>
              </w:numPr>
              <w:ind w:left="630" w:right="1528" w:hanging="270"/>
              <w:contextualSpacing/>
              <w:jc w:val="both"/>
              <w:rPr>
                <w:rFonts w:asciiTheme="minorHAnsi" w:hAnsiTheme="minorHAnsi" w:cstheme="minorHAnsi"/>
                <w:sz w:val="22"/>
                <w:szCs w:val="22"/>
              </w:rPr>
            </w:pPr>
            <w:r w:rsidRPr="00AA31A5">
              <w:rPr>
                <w:rFonts w:asciiTheme="minorHAnsi" w:hAnsiTheme="minorHAnsi" w:cstheme="minorHAnsi"/>
                <w:sz w:val="22"/>
                <w:szCs w:val="22"/>
              </w:rPr>
              <w:t>Stakeholder development and management;</w:t>
            </w:r>
          </w:p>
          <w:p w14:paraId="784B6A13" w14:textId="77777777" w:rsidR="00AA31A5" w:rsidRPr="00AA31A5" w:rsidRDefault="00AA31A5" w:rsidP="00AA31A5">
            <w:pPr>
              <w:pStyle w:val="Default"/>
              <w:numPr>
                <w:ilvl w:val="0"/>
                <w:numId w:val="12"/>
              </w:numPr>
              <w:ind w:left="630" w:right="1528" w:hanging="270"/>
              <w:contextualSpacing/>
              <w:jc w:val="both"/>
              <w:rPr>
                <w:rFonts w:asciiTheme="minorHAnsi" w:hAnsiTheme="minorHAnsi" w:cstheme="minorHAnsi"/>
                <w:sz w:val="22"/>
                <w:szCs w:val="22"/>
              </w:rPr>
            </w:pPr>
            <w:r w:rsidRPr="00AA31A5">
              <w:rPr>
                <w:rFonts w:asciiTheme="minorHAnsi" w:hAnsiTheme="minorHAnsi" w:cstheme="minorHAnsi"/>
                <w:sz w:val="22"/>
                <w:szCs w:val="22"/>
              </w:rPr>
              <w:t>Research and analytical skills;</w:t>
            </w:r>
          </w:p>
          <w:p w14:paraId="00315B2F" w14:textId="77777777" w:rsidR="00AA31A5" w:rsidRPr="00AA31A5" w:rsidRDefault="00AA31A5" w:rsidP="00AA31A5">
            <w:pPr>
              <w:pStyle w:val="Default"/>
              <w:numPr>
                <w:ilvl w:val="0"/>
                <w:numId w:val="12"/>
              </w:numPr>
              <w:ind w:left="630" w:right="162" w:hanging="270"/>
              <w:contextualSpacing/>
              <w:jc w:val="both"/>
              <w:rPr>
                <w:rFonts w:asciiTheme="minorHAnsi" w:hAnsiTheme="minorHAnsi" w:cstheme="minorHAnsi"/>
                <w:sz w:val="22"/>
                <w:szCs w:val="22"/>
              </w:rPr>
            </w:pPr>
            <w:r w:rsidRPr="00AA31A5">
              <w:rPr>
                <w:rFonts w:asciiTheme="minorHAnsi" w:hAnsiTheme="minorHAnsi" w:cstheme="minorHAnsi"/>
                <w:sz w:val="22"/>
                <w:szCs w:val="22"/>
              </w:rPr>
              <w:t>Ability to communicate and work in English (French is an added advantage);</w:t>
            </w:r>
          </w:p>
          <w:p w14:paraId="0083CC5B" w14:textId="77777777" w:rsidR="00AA31A5" w:rsidRPr="00AA31A5" w:rsidRDefault="00AA31A5" w:rsidP="00AA31A5">
            <w:pPr>
              <w:pStyle w:val="Default"/>
              <w:numPr>
                <w:ilvl w:val="0"/>
                <w:numId w:val="12"/>
              </w:numPr>
              <w:ind w:left="630" w:right="1528" w:hanging="270"/>
              <w:contextualSpacing/>
              <w:jc w:val="both"/>
              <w:rPr>
                <w:rFonts w:asciiTheme="minorHAnsi" w:hAnsiTheme="minorHAnsi" w:cstheme="minorHAnsi"/>
                <w:sz w:val="22"/>
                <w:szCs w:val="22"/>
              </w:rPr>
            </w:pPr>
            <w:r w:rsidRPr="00AA31A5">
              <w:rPr>
                <w:rFonts w:asciiTheme="minorHAnsi" w:hAnsiTheme="minorHAnsi" w:cstheme="minorHAnsi"/>
                <w:sz w:val="22"/>
                <w:szCs w:val="22"/>
              </w:rPr>
              <w:t>Flexible, creative and strategic thinker;</w:t>
            </w:r>
          </w:p>
          <w:p w14:paraId="5B436DF7" w14:textId="77777777" w:rsidR="00AA31A5" w:rsidRPr="00AA31A5" w:rsidRDefault="00AA31A5" w:rsidP="00AA31A5">
            <w:pPr>
              <w:pStyle w:val="Default"/>
              <w:numPr>
                <w:ilvl w:val="0"/>
                <w:numId w:val="12"/>
              </w:numPr>
              <w:ind w:left="630" w:right="72" w:hanging="270"/>
              <w:contextualSpacing/>
              <w:jc w:val="both"/>
              <w:rPr>
                <w:rFonts w:asciiTheme="minorHAnsi" w:hAnsiTheme="minorHAnsi" w:cstheme="minorHAnsi"/>
                <w:sz w:val="22"/>
                <w:szCs w:val="22"/>
              </w:rPr>
            </w:pPr>
            <w:r w:rsidRPr="00AA31A5">
              <w:rPr>
                <w:rFonts w:asciiTheme="minorHAnsi" w:hAnsiTheme="minorHAnsi" w:cstheme="minorHAnsi"/>
                <w:sz w:val="22"/>
                <w:szCs w:val="22"/>
              </w:rPr>
              <w:t>Ability to communicate clearly and work cooperatively in a cross-cultural setting with several long-distance working relationships; and</w:t>
            </w:r>
          </w:p>
          <w:p w14:paraId="44DE79B4" w14:textId="77777777" w:rsidR="00AA31A5" w:rsidRPr="00AA31A5" w:rsidRDefault="00AA31A5" w:rsidP="00AA31A5">
            <w:pPr>
              <w:pStyle w:val="Default"/>
              <w:numPr>
                <w:ilvl w:val="0"/>
                <w:numId w:val="12"/>
              </w:numPr>
              <w:ind w:left="630" w:right="1528" w:hanging="270"/>
              <w:contextualSpacing/>
              <w:jc w:val="both"/>
              <w:rPr>
                <w:rFonts w:asciiTheme="minorHAnsi" w:hAnsiTheme="minorHAnsi" w:cstheme="minorHAnsi"/>
                <w:sz w:val="22"/>
                <w:szCs w:val="22"/>
              </w:rPr>
            </w:pPr>
            <w:r w:rsidRPr="00AA31A5">
              <w:rPr>
                <w:rFonts w:asciiTheme="minorHAnsi" w:hAnsiTheme="minorHAnsi" w:cstheme="minorHAnsi"/>
                <w:sz w:val="22"/>
                <w:szCs w:val="22"/>
              </w:rPr>
              <w:t>Willingness to travel for at least 25% of the time.</w:t>
            </w:r>
          </w:p>
          <w:p w14:paraId="25EFCCCD" w14:textId="77777777" w:rsidR="00AA31A5" w:rsidRPr="00AA31A5" w:rsidRDefault="00AA31A5" w:rsidP="00AA31A5">
            <w:pPr>
              <w:pStyle w:val="Default"/>
              <w:ind w:right="1528"/>
              <w:contextualSpacing/>
              <w:jc w:val="both"/>
              <w:rPr>
                <w:rFonts w:asciiTheme="minorHAnsi" w:hAnsiTheme="minorHAnsi" w:cstheme="minorHAnsi"/>
                <w:sz w:val="22"/>
                <w:szCs w:val="22"/>
              </w:rPr>
            </w:pPr>
          </w:p>
          <w:p w14:paraId="7B90A937" w14:textId="3F473C74" w:rsidR="00AA31A5" w:rsidRPr="00AA31A5" w:rsidRDefault="00AA31A5" w:rsidP="00AA31A5">
            <w:pPr>
              <w:pStyle w:val="Default"/>
              <w:ind w:right="1528"/>
              <w:contextualSpacing/>
              <w:jc w:val="both"/>
              <w:rPr>
                <w:rFonts w:asciiTheme="minorHAnsi" w:hAnsiTheme="minorHAnsi" w:cstheme="minorHAnsi"/>
                <w:b/>
                <w:bCs/>
                <w:sz w:val="22"/>
                <w:szCs w:val="22"/>
              </w:rPr>
            </w:pPr>
            <w:r w:rsidRPr="00AA31A5">
              <w:rPr>
                <w:rFonts w:asciiTheme="minorHAnsi" w:hAnsiTheme="minorHAnsi" w:cstheme="minorHAnsi"/>
                <w:b/>
                <w:bCs/>
                <w:sz w:val="22"/>
                <w:szCs w:val="22"/>
              </w:rPr>
              <w:t>Desirable</w:t>
            </w:r>
            <w:r w:rsidR="008865DD">
              <w:rPr>
                <w:rFonts w:asciiTheme="minorHAnsi" w:hAnsiTheme="minorHAnsi" w:cstheme="minorHAnsi"/>
                <w:b/>
                <w:bCs/>
                <w:sz w:val="22"/>
                <w:szCs w:val="22"/>
              </w:rPr>
              <w:t>/ Added advantage:</w:t>
            </w:r>
          </w:p>
          <w:p w14:paraId="77B88D87" w14:textId="77777777" w:rsidR="00AA31A5" w:rsidRPr="00AA31A5" w:rsidRDefault="00AA31A5" w:rsidP="00AA31A5">
            <w:pPr>
              <w:pStyle w:val="Default"/>
              <w:ind w:right="1528"/>
              <w:contextualSpacing/>
              <w:jc w:val="both"/>
              <w:rPr>
                <w:rFonts w:asciiTheme="minorHAnsi" w:hAnsiTheme="minorHAnsi" w:cstheme="minorHAnsi"/>
                <w:sz w:val="22"/>
                <w:szCs w:val="22"/>
              </w:rPr>
            </w:pPr>
          </w:p>
          <w:p w14:paraId="7E1A5945" w14:textId="77777777" w:rsidR="00AA31A5" w:rsidRPr="00AA31A5" w:rsidRDefault="00AA31A5" w:rsidP="008865DD">
            <w:pPr>
              <w:pStyle w:val="Default"/>
              <w:numPr>
                <w:ilvl w:val="0"/>
                <w:numId w:val="49"/>
              </w:numPr>
              <w:ind w:right="1528"/>
              <w:contextualSpacing/>
              <w:jc w:val="both"/>
              <w:rPr>
                <w:rFonts w:asciiTheme="minorHAnsi" w:hAnsiTheme="minorHAnsi" w:cstheme="minorHAnsi"/>
                <w:sz w:val="22"/>
                <w:szCs w:val="22"/>
              </w:rPr>
            </w:pPr>
            <w:r w:rsidRPr="00AA31A5">
              <w:rPr>
                <w:rFonts w:asciiTheme="minorHAnsi" w:hAnsiTheme="minorHAnsi" w:cstheme="minorHAnsi"/>
                <w:sz w:val="22"/>
                <w:szCs w:val="22"/>
              </w:rPr>
              <w:t>Knowledge of tax and international financial architecture in relation to development; tax justice; and sustainable development goals.</w:t>
            </w:r>
          </w:p>
          <w:p w14:paraId="39187994" w14:textId="35A60F6A" w:rsidR="004B6AF0" w:rsidRPr="00AA31A5" w:rsidRDefault="004B6AF0" w:rsidP="004B6AF0">
            <w:pPr>
              <w:spacing w:after="0" w:line="240" w:lineRule="auto"/>
              <w:ind w:right="1528"/>
              <w:contextualSpacing/>
              <w:jc w:val="both"/>
              <w:rPr>
                <w:rFonts w:cstheme="minorHAnsi"/>
              </w:rPr>
            </w:pPr>
          </w:p>
        </w:tc>
      </w:tr>
    </w:tbl>
    <w:p w14:paraId="004AE4FD" w14:textId="77777777" w:rsidR="00D440C0" w:rsidRPr="00AA31A5" w:rsidRDefault="00D440C0" w:rsidP="00FA1745">
      <w:pPr>
        <w:pStyle w:val="NoSpacing"/>
        <w:jc w:val="both"/>
        <w:rPr>
          <w:rFonts w:cstheme="minorHAnsi"/>
          <w:b/>
          <w:bCs/>
        </w:rPr>
      </w:pPr>
    </w:p>
    <w:p w14:paraId="40B89B39" w14:textId="65D6E638" w:rsidR="00D440C0" w:rsidRPr="00AA31A5" w:rsidRDefault="00D440C0" w:rsidP="00FA1745">
      <w:pPr>
        <w:pStyle w:val="NoSpacing"/>
        <w:jc w:val="both"/>
        <w:rPr>
          <w:rFonts w:cstheme="minorHAnsi"/>
          <w:b/>
          <w:bCs/>
        </w:rPr>
      </w:pPr>
      <w:r w:rsidRPr="00AA31A5">
        <w:rPr>
          <w:rFonts w:cstheme="minorHAnsi"/>
          <w:b/>
          <w:bCs/>
        </w:rPr>
        <w:t>How to Apply:</w:t>
      </w:r>
    </w:p>
    <w:p w14:paraId="20697A97" w14:textId="77777777" w:rsidR="00D440C0" w:rsidRPr="00AA31A5" w:rsidRDefault="00D440C0" w:rsidP="00FA1745">
      <w:pPr>
        <w:pStyle w:val="NoSpacing"/>
        <w:jc w:val="both"/>
        <w:rPr>
          <w:rFonts w:cstheme="minorHAnsi"/>
          <w:b/>
          <w:bCs/>
        </w:rPr>
      </w:pPr>
    </w:p>
    <w:p w14:paraId="5445AD76" w14:textId="210AECDB" w:rsidR="00403036" w:rsidRPr="00AA31A5" w:rsidRDefault="00D440C0" w:rsidP="00FA1745">
      <w:pPr>
        <w:jc w:val="both"/>
        <w:rPr>
          <w:rFonts w:cstheme="minorHAnsi"/>
        </w:rPr>
      </w:pPr>
      <w:r w:rsidRPr="00AA31A5">
        <w:rPr>
          <w:rFonts w:cstheme="minorHAnsi"/>
        </w:rPr>
        <w:t xml:space="preserve">Does the role </w:t>
      </w:r>
      <w:r w:rsidR="00DF51CB" w:rsidRPr="00AA31A5">
        <w:rPr>
          <w:rFonts w:cstheme="minorHAnsi"/>
        </w:rPr>
        <w:t>description align with your qualifications?</w:t>
      </w:r>
    </w:p>
    <w:p w14:paraId="41F3757A" w14:textId="77777777" w:rsidR="00A25A32" w:rsidRDefault="00D440C0" w:rsidP="00AA31A5">
      <w:pPr>
        <w:jc w:val="both"/>
        <w:rPr>
          <w:rFonts w:eastAsia="Aptos" w:cstheme="minorHAnsi"/>
          <w:lang w:eastAsia="en-KE"/>
        </w:rPr>
      </w:pPr>
      <w:r w:rsidRPr="00AA31A5">
        <w:rPr>
          <w:rFonts w:cstheme="minorHAnsi"/>
        </w:rPr>
        <w:t xml:space="preserve">Qualified and interested candidates are requested to submit their </w:t>
      </w:r>
      <w:r w:rsidRPr="00AA31A5">
        <w:rPr>
          <w:rFonts w:cstheme="minorHAnsi"/>
          <w:bCs/>
        </w:rPr>
        <w:t>applications using this link</w:t>
      </w:r>
      <w:r w:rsidR="00AA31A5" w:rsidRPr="00AA31A5">
        <w:rPr>
          <w:rFonts w:eastAsia="Aptos" w:cstheme="minorHAnsi"/>
          <w:lang w:eastAsia="en-KE"/>
        </w:rPr>
        <w:t xml:space="preserve">: </w:t>
      </w:r>
    </w:p>
    <w:p w14:paraId="0431D2A2" w14:textId="4B8EFC5F" w:rsidR="00D440C0" w:rsidRPr="00AA31A5" w:rsidRDefault="00A25A32" w:rsidP="00A25A32">
      <w:pPr>
        <w:jc w:val="center"/>
        <w:rPr>
          <w:rFonts w:eastAsia="Aptos" w:cstheme="minorHAnsi"/>
          <w:b/>
          <w:bCs/>
          <w:color w:val="FF0000"/>
          <w:lang w:eastAsia="en-KE"/>
        </w:rPr>
      </w:pPr>
      <w:hyperlink r:id="rId9" w:history="1">
        <w:r w:rsidRPr="00A25A32">
          <w:rPr>
            <w:rStyle w:val="Hyperlink"/>
            <w:rFonts w:eastAsia="Aptos" w:cstheme="minorHAnsi"/>
            <w:lang w:eastAsia="en-KE"/>
          </w:rPr>
          <w:t>Policy Intern | TIFA Application</w:t>
        </w:r>
      </w:hyperlink>
    </w:p>
    <w:p w14:paraId="066A4D2C" w14:textId="496171BF" w:rsidR="00D440C0" w:rsidRPr="00AA31A5" w:rsidRDefault="00D440C0" w:rsidP="00FA1745">
      <w:pPr>
        <w:pStyle w:val="NoSpacing"/>
        <w:jc w:val="both"/>
        <w:rPr>
          <w:rFonts w:cstheme="minorHAnsi"/>
          <w:b/>
          <w:bCs/>
        </w:rPr>
      </w:pPr>
      <w:r w:rsidRPr="00AA31A5">
        <w:rPr>
          <w:rFonts w:cstheme="minorHAnsi"/>
          <w:b/>
          <w:bCs/>
        </w:rPr>
        <w:t xml:space="preserve">The closing date for applications </w:t>
      </w:r>
      <w:r w:rsidRPr="00BD3D6A">
        <w:rPr>
          <w:rFonts w:cstheme="minorHAnsi"/>
          <w:b/>
          <w:bCs/>
        </w:rPr>
        <w:t xml:space="preserve">is </w:t>
      </w:r>
      <w:r w:rsidR="00BD3D6A" w:rsidRPr="00BD3D6A">
        <w:rPr>
          <w:rFonts w:cstheme="minorHAnsi"/>
          <w:b/>
          <w:bCs/>
          <w:u w:val="single"/>
        </w:rPr>
        <w:t>2</w:t>
      </w:r>
      <w:r w:rsidR="00BD3D6A" w:rsidRPr="00BD3D6A">
        <w:rPr>
          <w:rFonts w:cstheme="minorHAnsi"/>
          <w:b/>
          <w:bCs/>
          <w:u w:val="single"/>
          <w:vertAlign w:val="superscript"/>
        </w:rPr>
        <w:t>nd</w:t>
      </w:r>
      <w:r w:rsidR="00BD3D6A" w:rsidRPr="00BD3D6A">
        <w:rPr>
          <w:rFonts w:cstheme="minorHAnsi"/>
          <w:b/>
          <w:bCs/>
          <w:u w:val="single"/>
        </w:rPr>
        <w:t xml:space="preserve"> May 2025</w:t>
      </w:r>
      <w:r w:rsidRPr="00BD3D6A">
        <w:rPr>
          <w:rFonts w:cstheme="minorHAnsi"/>
          <w:b/>
          <w:bCs/>
        </w:rPr>
        <w:t xml:space="preserve">. </w:t>
      </w:r>
      <w:r w:rsidRPr="00AA31A5">
        <w:rPr>
          <w:rFonts w:cstheme="minorHAnsi"/>
          <w:b/>
          <w:bCs/>
        </w:rPr>
        <w:t xml:space="preserve">Due to the anticipated number of applications, only short-listed candidates will be contacted.  </w:t>
      </w:r>
    </w:p>
    <w:p w14:paraId="66C8A210" w14:textId="77777777" w:rsidR="00BB76A9" w:rsidRPr="00AA31A5" w:rsidRDefault="00BB76A9" w:rsidP="00FA1745">
      <w:pPr>
        <w:pStyle w:val="NoSpacing"/>
        <w:jc w:val="both"/>
        <w:rPr>
          <w:rFonts w:cstheme="minorHAnsi"/>
          <w:b/>
          <w:bCs/>
        </w:rPr>
      </w:pPr>
    </w:p>
    <w:p w14:paraId="48A94696" w14:textId="77777777" w:rsidR="00BD3D6A" w:rsidRDefault="00BD3D6A" w:rsidP="00FA1745">
      <w:pPr>
        <w:pStyle w:val="NoSpacing"/>
        <w:jc w:val="both"/>
        <w:rPr>
          <w:rFonts w:cstheme="minorHAnsi"/>
        </w:rPr>
      </w:pPr>
    </w:p>
    <w:p w14:paraId="46D705ED" w14:textId="55B2D52F" w:rsidR="00D440C0" w:rsidRPr="00AA31A5" w:rsidRDefault="00D440C0" w:rsidP="00FA1745">
      <w:pPr>
        <w:pStyle w:val="NoSpacing"/>
        <w:jc w:val="both"/>
        <w:rPr>
          <w:rFonts w:cstheme="minorHAnsi"/>
        </w:rPr>
      </w:pPr>
      <w:r w:rsidRPr="00AA31A5">
        <w:rPr>
          <w:rFonts w:eastAsia="Calibri" w:cstheme="minorHAnsi"/>
          <w:color w:val="000000" w:themeColor="text1"/>
        </w:rPr>
        <w:t>TJNA is committed to creating a diverse environment and is proud to provide equal employment opportunities (EEO) to all employees &amp; qualified applicants. All employment decisions are based on our organisation needs without regard to race, ethnicity, religion, gender, gender identity or expression, sexual orientation, national origin, disability, or age. TJNA complies with all applicable laws governing non-discrimination in employment. All qualified candidates are encouraged to apply. </w:t>
      </w:r>
    </w:p>
    <w:p w14:paraId="420B292B" w14:textId="77777777" w:rsidR="00D440C0" w:rsidRPr="00AA31A5" w:rsidRDefault="00D440C0" w:rsidP="00FA1745">
      <w:pPr>
        <w:jc w:val="both"/>
        <w:rPr>
          <w:rFonts w:cstheme="minorHAnsi"/>
        </w:rPr>
      </w:pPr>
    </w:p>
    <w:p w14:paraId="413728D1" w14:textId="77777777" w:rsidR="00D440C0" w:rsidRPr="00AA31A5" w:rsidRDefault="00D440C0" w:rsidP="00FA1745">
      <w:pPr>
        <w:pStyle w:val="paragraph"/>
        <w:spacing w:before="0" w:beforeAutospacing="0" w:after="0" w:afterAutospacing="0"/>
        <w:jc w:val="both"/>
        <w:textAlignment w:val="baseline"/>
        <w:rPr>
          <w:rFonts w:asciiTheme="minorHAnsi" w:hAnsiTheme="minorHAnsi" w:cstheme="minorHAnsi"/>
          <w:sz w:val="22"/>
          <w:szCs w:val="22"/>
        </w:rPr>
      </w:pPr>
      <w:r w:rsidRPr="00AA31A5">
        <w:rPr>
          <w:rStyle w:val="normaltextrun"/>
          <w:rFonts w:asciiTheme="minorHAnsi" w:hAnsiTheme="minorHAnsi" w:cstheme="minorHAnsi"/>
          <w:color w:val="000000"/>
          <w:sz w:val="22"/>
          <w:szCs w:val="22"/>
        </w:rPr>
        <w:t> </w:t>
      </w:r>
      <w:r w:rsidRPr="00AA31A5">
        <w:rPr>
          <w:rStyle w:val="eop"/>
          <w:rFonts w:asciiTheme="minorHAnsi" w:hAnsiTheme="minorHAnsi" w:cstheme="minorHAnsi"/>
          <w:color w:val="000000"/>
          <w:sz w:val="22"/>
          <w:szCs w:val="22"/>
        </w:rPr>
        <w:t> </w:t>
      </w:r>
    </w:p>
    <w:p w14:paraId="7C25BDBA" w14:textId="77777777" w:rsidR="00D440C0" w:rsidRPr="00AA31A5" w:rsidRDefault="00D440C0" w:rsidP="00FA1745">
      <w:pPr>
        <w:jc w:val="both"/>
        <w:rPr>
          <w:rFonts w:cstheme="minorHAnsi"/>
        </w:rPr>
      </w:pPr>
    </w:p>
    <w:p w14:paraId="3EF7EC7E" w14:textId="77777777" w:rsidR="00D440C0" w:rsidRPr="00AA31A5" w:rsidRDefault="00D440C0" w:rsidP="00FA1745">
      <w:pPr>
        <w:keepNext/>
        <w:keepLines/>
        <w:tabs>
          <w:tab w:val="left" w:pos="1425"/>
        </w:tabs>
        <w:jc w:val="both"/>
        <w:rPr>
          <w:rFonts w:cstheme="minorHAnsi"/>
        </w:rPr>
      </w:pPr>
    </w:p>
    <w:sectPr w:rsidR="00D440C0" w:rsidRPr="00AA31A5" w:rsidSect="00770B23">
      <w:pgSz w:w="11911" w:h="17340"/>
      <w:pgMar w:top="1172" w:right="213" w:bottom="830" w:left="81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hybridMultilevel"/>
    <w:tmpl w:val="77B8463A"/>
    <w:lvl w:ilvl="0" w:tplc="17768BAE">
      <w:start w:val="1"/>
      <w:numFmt w:val="bullet"/>
      <w:lvlText w:val=""/>
      <w:lvlJc w:val="left"/>
      <w:pPr>
        <w:ind w:left="720" w:hanging="360"/>
      </w:pPr>
      <w:rPr>
        <w:rFonts w:ascii="Symbol" w:hAnsi="Symbol" w:hint="default"/>
      </w:rPr>
    </w:lvl>
    <w:lvl w:ilvl="1" w:tplc="1A9C1396">
      <w:start w:val="1"/>
      <w:numFmt w:val="bullet"/>
      <w:lvlText w:val="o"/>
      <w:lvlJc w:val="left"/>
      <w:pPr>
        <w:ind w:left="1440" w:hanging="360"/>
      </w:pPr>
      <w:rPr>
        <w:rFonts w:ascii="Courier New" w:hAnsi="Courier New" w:cs="Courier New" w:hint="default"/>
      </w:rPr>
    </w:lvl>
    <w:lvl w:ilvl="2" w:tplc="B33451F6">
      <w:start w:val="1"/>
      <w:numFmt w:val="bullet"/>
      <w:lvlText w:val=""/>
      <w:lvlJc w:val="left"/>
      <w:pPr>
        <w:ind w:left="2160" w:hanging="360"/>
      </w:pPr>
      <w:rPr>
        <w:rFonts w:ascii="Wingdings" w:hAnsi="Wingdings" w:hint="default"/>
      </w:rPr>
    </w:lvl>
    <w:lvl w:ilvl="3" w:tplc="B2D2B8C6">
      <w:start w:val="1"/>
      <w:numFmt w:val="bullet"/>
      <w:lvlText w:val=""/>
      <w:lvlJc w:val="left"/>
      <w:pPr>
        <w:ind w:left="2880" w:hanging="360"/>
      </w:pPr>
      <w:rPr>
        <w:rFonts w:ascii="Symbol" w:hAnsi="Symbol" w:hint="default"/>
      </w:rPr>
    </w:lvl>
    <w:lvl w:ilvl="4" w:tplc="2F6474E2">
      <w:start w:val="1"/>
      <w:numFmt w:val="bullet"/>
      <w:lvlText w:val="o"/>
      <w:lvlJc w:val="left"/>
      <w:pPr>
        <w:ind w:left="3600" w:hanging="360"/>
      </w:pPr>
      <w:rPr>
        <w:rFonts w:ascii="Courier New" w:hAnsi="Courier New" w:cs="Courier New" w:hint="default"/>
      </w:rPr>
    </w:lvl>
    <w:lvl w:ilvl="5" w:tplc="5FFE17CA">
      <w:start w:val="1"/>
      <w:numFmt w:val="bullet"/>
      <w:lvlText w:val=""/>
      <w:lvlJc w:val="left"/>
      <w:pPr>
        <w:ind w:left="4320" w:hanging="360"/>
      </w:pPr>
      <w:rPr>
        <w:rFonts w:ascii="Wingdings" w:hAnsi="Wingdings" w:hint="default"/>
      </w:rPr>
    </w:lvl>
    <w:lvl w:ilvl="6" w:tplc="21A40870">
      <w:start w:val="1"/>
      <w:numFmt w:val="bullet"/>
      <w:lvlText w:val=""/>
      <w:lvlJc w:val="left"/>
      <w:pPr>
        <w:ind w:left="5040" w:hanging="360"/>
      </w:pPr>
      <w:rPr>
        <w:rFonts w:ascii="Symbol" w:hAnsi="Symbol" w:hint="default"/>
      </w:rPr>
    </w:lvl>
    <w:lvl w:ilvl="7" w:tplc="080E69F6">
      <w:start w:val="1"/>
      <w:numFmt w:val="bullet"/>
      <w:lvlText w:val="o"/>
      <w:lvlJc w:val="left"/>
      <w:pPr>
        <w:ind w:left="5760" w:hanging="360"/>
      </w:pPr>
      <w:rPr>
        <w:rFonts w:ascii="Courier New" w:hAnsi="Courier New" w:cs="Courier New" w:hint="default"/>
      </w:rPr>
    </w:lvl>
    <w:lvl w:ilvl="8" w:tplc="9CC6F694">
      <w:start w:val="1"/>
      <w:numFmt w:val="bullet"/>
      <w:lvlText w:val=""/>
      <w:lvlJc w:val="left"/>
      <w:pPr>
        <w:ind w:left="6480" w:hanging="360"/>
      </w:pPr>
      <w:rPr>
        <w:rFonts w:ascii="Wingdings" w:hAnsi="Wingdings" w:hint="default"/>
      </w:rPr>
    </w:lvl>
  </w:abstractNum>
  <w:abstractNum w:abstractNumId="1" w15:restartNumberingAfterBreak="0">
    <w:nsid w:val="002C50DB"/>
    <w:multiLevelType w:val="multilevel"/>
    <w:tmpl w:val="4D6A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57A38"/>
    <w:multiLevelType w:val="hybridMultilevel"/>
    <w:tmpl w:val="8DA2F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EF114D"/>
    <w:multiLevelType w:val="hybridMultilevel"/>
    <w:tmpl w:val="30AEE864"/>
    <w:lvl w:ilvl="0" w:tplc="01D8F8C4">
      <w:start w:val="1"/>
      <w:numFmt w:val="bullet"/>
      <w:lvlText w:val=""/>
      <w:lvlJc w:val="left"/>
      <w:pPr>
        <w:ind w:left="720" w:hanging="360"/>
      </w:pPr>
      <w:rPr>
        <w:rFonts w:ascii="Symbol" w:hAnsi="Symbol" w:hint="default"/>
      </w:rPr>
    </w:lvl>
    <w:lvl w:ilvl="1" w:tplc="0F1296DA">
      <w:start w:val="1"/>
      <w:numFmt w:val="bullet"/>
      <w:lvlText w:val="o"/>
      <w:lvlJc w:val="left"/>
      <w:pPr>
        <w:ind w:left="1440" w:hanging="360"/>
      </w:pPr>
      <w:rPr>
        <w:rFonts w:ascii="Courier New" w:hAnsi="Courier New" w:hint="default"/>
      </w:rPr>
    </w:lvl>
    <w:lvl w:ilvl="2" w:tplc="A028BB10">
      <w:start w:val="1"/>
      <w:numFmt w:val="bullet"/>
      <w:lvlText w:val=""/>
      <w:lvlJc w:val="left"/>
      <w:pPr>
        <w:ind w:left="2160" w:hanging="360"/>
      </w:pPr>
      <w:rPr>
        <w:rFonts w:ascii="Wingdings" w:hAnsi="Wingdings" w:hint="default"/>
      </w:rPr>
    </w:lvl>
    <w:lvl w:ilvl="3" w:tplc="E88A8AC0">
      <w:start w:val="1"/>
      <w:numFmt w:val="bullet"/>
      <w:lvlText w:val=""/>
      <w:lvlJc w:val="left"/>
      <w:pPr>
        <w:ind w:left="2880" w:hanging="360"/>
      </w:pPr>
      <w:rPr>
        <w:rFonts w:ascii="Symbol" w:hAnsi="Symbol" w:hint="default"/>
      </w:rPr>
    </w:lvl>
    <w:lvl w:ilvl="4" w:tplc="6D28063C">
      <w:start w:val="1"/>
      <w:numFmt w:val="bullet"/>
      <w:lvlText w:val="o"/>
      <w:lvlJc w:val="left"/>
      <w:pPr>
        <w:ind w:left="3600" w:hanging="360"/>
      </w:pPr>
      <w:rPr>
        <w:rFonts w:ascii="Courier New" w:hAnsi="Courier New" w:hint="default"/>
      </w:rPr>
    </w:lvl>
    <w:lvl w:ilvl="5" w:tplc="75EC842C">
      <w:start w:val="1"/>
      <w:numFmt w:val="bullet"/>
      <w:lvlText w:val=""/>
      <w:lvlJc w:val="left"/>
      <w:pPr>
        <w:ind w:left="4320" w:hanging="360"/>
      </w:pPr>
      <w:rPr>
        <w:rFonts w:ascii="Wingdings" w:hAnsi="Wingdings" w:hint="default"/>
      </w:rPr>
    </w:lvl>
    <w:lvl w:ilvl="6" w:tplc="F296006C">
      <w:start w:val="1"/>
      <w:numFmt w:val="bullet"/>
      <w:lvlText w:val=""/>
      <w:lvlJc w:val="left"/>
      <w:pPr>
        <w:ind w:left="5040" w:hanging="360"/>
      </w:pPr>
      <w:rPr>
        <w:rFonts w:ascii="Symbol" w:hAnsi="Symbol" w:hint="default"/>
      </w:rPr>
    </w:lvl>
    <w:lvl w:ilvl="7" w:tplc="AF9C7BCE">
      <w:start w:val="1"/>
      <w:numFmt w:val="bullet"/>
      <w:lvlText w:val="o"/>
      <w:lvlJc w:val="left"/>
      <w:pPr>
        <w:ind w:left="5760" w:hanging="360"/>
      </w:pPr>
      <w:rPr>
        <w:rFonts w:ascii="Courier New" w:hAnsi="Courier New" w:hint="default"/>
      </w:rPr>
    </w:lvl>
    <w:lvl w:ilvl="8" w:tplc="0F1E6D32">
      <w:start w:val="1"/>
      <w:numFmt w:val="bullet"/>
      <w:lvlText w:val=""/>
      <w:lvlJc w:val="left"/>
      <w:pPr>
        <w:ind w:left="6480" w:hanging="360"/>
      </w:pPr>
      <w:rPr>
        <w:rFonts w:ascii="Wingdings" w:hAnsi="Wingdings" w:hint="default"/>
      </w:rPr>
    </w:lvl>
  </w:abstractNum>
  <w:abstractNum w:abstractNumId="4" w15:restartNumberingAfterBreak="0">
    <w:nsid w:val="06D100E7"/>
    <w:multiLevelType w:val="hybridMultilevel"/>
    <w:tmpl w:val="B6E26BA0"/>
    <w:lvl w:ilvl="0" w:tplc="5E46015A">
      <w:start w:val="1"/>
      <w:numFmt w:val="bullet"/>
      <w:lvlText w:val=""/>
      <w:lvlJc w:val="left"/>
      <w:pPr>
        <w:ind w:left="720" w:hanging="360"/>
      </w:pPr>
      <w:rPr>
        <w:rFonts w:ascii="Symbol" w:hAnsi="Symbol" w:hint="default"/>
      </w:rPr>
    </w:lvl>
    <w:lvl w:ilvl="1" w:tplc="33F6DF98">
      <w:start w:val="1"/>
      <w:numFmt w:val="bullet"/>
      <w:lvlText w:val="o"/>
      <w:lvlJc w:val="left"/>
      <w:pPr>
        <w:ind w:left="1440" w:hanging="360"/>
      </w:pPr>
      <w:rPr>
        <w:rFonts w:ascii="Courier New" w:hAnsi="Courier New" w:hint="default"/>
      </w:rPr>
    </w:lvl>
    <w:lvl w:ilvl="2" w:tplc="7744D1C8">
      <w:start w:val="1"/>
      <w:numFmt w:val="bullet"/>
      <w:lvlText w:val=""/>
      <w:lvlJc w:val="left"/>
      <w:pPr>
        <w:ind w:left="2160" w:hanging="360"/>
      </w:pPr>
      <w:rPr>
        <w:rFonts w:ascii="Wingdings" w:hAnsi="Wingdings" w:hint="default"/>
      </w:rPr>
    </w:lvl>
    <w:lvl w:ilvl="3" w:tplc="8A6A9D48">
      <w:start w:val="1"/>
      <w:numFmt w:val="bullet"/>
      <w:lvlText w:val=""/>
      <w:lvlJc w:val="left"/>
      <w:pPr>
        <w:ind w:left="2880" w:hanging="360"/>
      </w:pPr>
      <w:rPr>
        <w:rFonts w:ascii="Symbol" w:hAnsi="Symbol" w:hint="default"/>
      </w:rPr>
    </w:lvl>
    <w:lvl w:ilvl="4" w:tplc="7DE65D16">
      <w:start w:val="1"/>
      <w:numFmt w:val="bullet"/>
      <w:lvlText w:val="o"/>
      <w:lvlJc w:val="left"/>
      <w:pPr>
        <w:ind w:left="3600" w:hanging="360"/>
      </w:pPr>
      <w:rPr>
        <w:rFonts w:ascii="Courier New" w:hAnsi="Courier New" w:hint="default"/>
      </w:rPr>
    </w:lvl>
    <w:lvl w:ilvl="5" w:tplc="87F43CD6">
      <w:start w:val="1"/>
      <w:numFmt w:val="bullet"/>
      <w:lvlText w:val=""/>
      <w:lvlJc w:val="left"/>
      <w:pPr>
        <w:ind w:left="4320" w:hanging="360"/>
      </w:pPr>
      <w:rPr>
        <w:rFonts w:ascii="Wingdings" w:hAnsi="Wingdings" w:hint="default"/>
      </w:rPr>
    </w:lvl>
    <w:lvl w:ilvl="6" w:tplc="2CCAB94A">
      <w:start w:val="1"/>
      <w:numFmt w:val="bullet"/>
      <w:lvlText w:val=""/>
      <w:lvlJc w:val="left"/>
      <w:pPr>
        <w:ind w:left="5040" w:hanging="360"/>
      </w:pPr>
      <w:rPr>
        <w:rFonts w:ascii="Symbol" w:hAnsi="Symbol" w:hint="default"/>
      </w:rPr>
    </w:lvl>
    <w:lvl w:ilvl="7" w:tplc="EDB85F0C">
      <w:start w:val="1"/>
      <w:numFmt w:val="bullet"/>
      <w:lvlText w:val="o"/>
      <w:lvlJc w:val="left"/>
      <w:pPr>
        <w:ind w:left="5760" w:hanging="360"/>
      </w:pPr>
      <w:rPr>
        <w:rFonts w:ascii="Courier New" w:hAnsi="Courier New" w:hint="default"/>
      </w:rPr>
    </w:lvl>
    <w:lvl w:ilvl="8" w:tplc="A7D87750">
      <w:start w:val="1"/>
      <w:numFmt w:val="bullet"/>
      <w:lvlText w:val=""/>
      <w:lvlJc w:val="left"/>
      <w:pPr>
        <w:ind w:left="6480" w:hanging="360"/>
      </w:pPr>
      <w:rPr>
        <w:rFonts w:ascii="Wingdings" w:hAnsi="Wingdings" w:hint="default"/>
      </w:rPr>
    </w:lvl>
  </w:abstractNum>
  <w:abstractNum w:abstractNumId="5" w15:restartNumberingAfterBreak="0">
    <w:nsid w:val="09B1A305"/>
    <w:multiLevelType w:val="hybridMultilevel"/>
    <w:tmpl w:val="67663930"/>
    <w:lvl w:ilvl="0" w:tplc="5ECA076E">
      <w:start w:val="1"/>
      <w:numFmt w:val="bullet"/>
      <w:lvlText w:val=""/>
      <w:lvlJc w:val="left"/>
      <w:pPr>
        <w:ind w:left="720" w:hanging="360"/>
      </w:pPr>
      <w:rPr>
        <w:rFonts w:ascii="Symbol" w:hAnsi="Symbol" w:hint="default"/>
      </w:rPr>
    </w:lvl>
    <w:lvl w:ilvl="1" w:tplc="5A281266">
      <w:start w:val="1"/>
      <w:numFmt w:val="bullet"/>
      <w:lvlText w:val="o"/>
      <w:lvlJc w:val="left"/>
      <w:pPr>
        <w:ind w:left="1440" w:hanging="360"/>
      </w:pPr>
      <w:rPr>
        <w:rFonts w:ascii="Courier New" w:hAnsi="Courier New" w:hint="default"/>
      </w:rPr>
    </w:lvl>
    <w:lvl w:ilvl="2" w:tplc="1E00684A">
      <w:start w:val="1"/>
      <w:numFmt w:val="bullet"/>
      <w:lvlText w:val=""/>
      <w:lvlJc w:val="left"/>
      <w:pPr>
        <w:ind w:left="2160" w:hanging="360"/>
      </w:pPr>
      <w:rPr>
        <w:rFonts w:ascii="Wingdings" w:hAnsi="Wingdings" w:hint="default"/>
      </w:rPr>
    </w:lvl>
    <w:lvl w:ilvl="3" w:tplc="5D5CFE7A">
      <w:start w:val="1"/>
      <w:numFmt w:val="bullet"/>
      <w:lvlText w:val=""/>
      <w:lvlJc w:val="left"/>
      <w:pPr>
        <w:ind w:left="2880" w:hanging="360"/>
      </w:pPr>
      <w:rPr>
        <w:rFonts w:ascii="Symbol" w:hAnsi="Symbol" w:hint="default"/>
      </w:rPr>
    </w:lvl>
    <w:lvl w:ilvl="4" w:tplc="39AE2E5E">
      <w:start w:val="1"/>
      <w:numFmt w:val="bullet"/>
      <w:lvlText w:val="o"/>
      <w:lvlJc w:val="left"/>
      <w:pPr>
        <w:ind w:left="3600" w:hanging="360"/>
      </w:pPr>
      <w:rPr>
        <w:rFonts w:ascii="Courier New" w:hAnsi="Courier New" w:hint="default"/>
      </w:rPr>
    </w:lvl>
    <w:lvl w:ilvl="5" w:tplc="2DDA89AE">
      <w:start w:val="1"/>
      <w:numFmt w:val="bullet"/>
      <w:lvlText w:val=""/>
      <w:lvlJc w:val="left"/>
      <w:pPr>
        <w:ind w:left="4320" w:hanging="360"/>
      </w:pPr>
      <w:rPr>
        <w:rFonts w:ascii="Wingdings" w:hAnsi="Wingdings" w:hint="default"/>
      </w:rPr>
    </w:lvl>
    <w:lvl w:ilvl="6" w:tplc="41E2CD26">
      <w:start w:val="1"/>
      <w:numFmt w:val="bullet"/>
      <w:lvlText w:val=""/>
      <w:lvlJc w:val="left"/>
      <w:pPr>
        <w:ind w:left="5040" w:hanging="360"/>
      </w:pPr>
      <w:rPr>
        <w:rFonts w:ascii="Symbol" w:hAnsi="Symbol" w:hint="default"/>
      </w:rPr>
    </w:lvl>
    <w:lvl w:ilvl="7" w:tplc="B288AC3E">
      <w:start w:val="1"/>
      <w:numFmt w:val="bullet"/>
      <w:lvlText w:val="o"/>
      <w:lvlJc w:val="left"/>
      <w:pPr>
        <w:ind w:left="5760" w:hanging="360"/>
      </w:pPr>
      <w:rPr>
        <w:rFonts w:ascii="Courier New" w:hAnsi="Courier New" w:hint="default"/>
      </w:rPr>
    </w:lvl>
    <w:lvl w:ilvl="8" w:tplc="53E83C56">
      <w:start w:val="1"/>
      <w:numFmt w:val="bullet"/>
      <w:lvlText w:val=""/>
      <w:lvlJc w:val="left"/>
      <w:pPr>
        <w:ind w:left="6480" w:hanging="360"/>
      </w:pPr>
      <w:rPr>
        <w:rFonts w:ascii="Wingdings" w:hAnsi="Wingdings" w:hint="default"/>
      </w:rPr>
    </w:lvl>
  </w:abstractNum>
  <w:abstractNum w:abstractNumId="6" w15:restartNumberingAfterBreak="0">
    <w:nsid w:val="0D315287"/>
    <w:multiLevelType w:val="multilevel"/>
    <w:tmpl w:val="AC92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049433"/>
    <w:multiLevelType w:val="hybridMultilevel"/>
    <w:tmpl w:val="3000D364"/>
    <w:lvl w:ilvl="0" w:tplc="42CE2D6E">
      <w:start w:val="1"/>
      <w:numFmt w:val="bullet"/>
      <w:lvlText w:val=""/>
      <w:lvlJc w:val="left"/>
      <w:pPr>
        <w:ind w:left="720" w:hanging="360"/>
      </w:pPr>
      <w:rPr>
        <w:rFonts w:ascii="Symbol" w:hAnsi="Symbol" w:hint="default"/>
      </w:rPr>
    </w:lvl>
    <w:lvl w:ilvl="1" w:tplc="5DB0944E">
      <w:start w:val="1"/>
      <w:numFmt w:val="bullet"/>
      <w:lvlText w:val="o"/>
      <w:lvlJc w:val="left"/>
      <w:pPr>
        <w:ind w:left="1440" w:hanging="360"/>
      </w:pPr>
      <w:rPr>
        <w:rFonts w:ascii="Courier New" w:hAnsi="Courier New" w:hint="default"/>
      </w:rPr>
    </w:lvl>
    <w:lvl w:ilvl="2" w:tplc="16D8BFAE">
      <w:start w:val="1"/>
      <w:numFmt w:val="bullet"/>
      <w:lvlText w:val=""/>
      <w:lvlJc w:val="left"/>
      <w:pPr>
        <w:ind w:left="2160" w:hanging="360"/>
      </w:pPr>
      <w:rPr>
        <w:rFonts w:ascii="Wingdings" w:hAnsi="Wingdings" w:hint="default"/>
      </w:rPr>
    </w:lvl>
    <w:lvl w:ilvl="3" w:tplc="2424FD72">
      <w:start w:val="1"/>
      <w:numFmt w:val="bullet"/>
      <w:lvlText w:val=""/>
      <w:lvlJc w:val="left"/>
      <w:pPr>
        <w:ind w:left="2880" w:hanging="360"/>
      </w:pPr>
      <w:rPr>
        <w:rFonts w:ascii="Symbol" w:hAnsi="Symbol" w:hint="default"/>
      </w:rPr>
    </w:lvl>
    <w:lvl w:ilvl="4" w:tplc="8D940388">
      <w:start w:val="1"/>
      <w:numFmt w:val="bullet"/>
      <w:lvlText w:val="o"/>
      <w:lvlJc w:val="left"/>
      <w:pPr>
        <w:ind w:left="3600" w:hanging="360"/>
      </w:pPr>
      <w:rPr>
        <w:rFonts w:ascii="Courier New" w:hAnsi="Courier New" w:hint="default"/>
      </w:rPr>
    </w:lvl>
    <w:lvl w:ilvl="5" w:tplc="C7F4708E">
      <w:start w:val="1"/>
      <w:numFmt w:val="bullet"/>
      <w:lvlText w:val=""/>
      <w:lvlJc w:val="left"/>
      <w:pPr>
        <w:ind w:left="4320" w:hanging="360"/>
      </w:pPr>
      <w:rPr>
        <w:rFonts w:ascii="Wingdings" w:hAnsi="Wingdings" w:hint="default"/>
      </w:rPr>
    </w:lvl>
    <w:lvl w:ilvl="6" w:tplc="7D54A74E">
      <w:start w:val="1"/>
      <w:numFmt w:val="bullet"/>
      <w:lvlText w:val=""/>
      <w:lvlJc w:val="left"/>
      <w:pPr>
        <w:ind w:left="5040" w:hanging="360"/>
      </w:pPr>
      <w:rPr>
        <w:rFonts w:ascii="Symbol" w:hAnsi="Symbol" w:hint="default"/>
      </w:rPr>
    </w:lvl>
    <w:lvl w:ilvl="7" w:tplc="CBAAF4A8">
      <w:start w:val="1"/>
      <w:numFmt w:val="bullet"/>
      <w:lvlText w:val="o"/>
      <w:lvlJc w:val="left"/>
      <w:pPr>
        <w:ind w:left="5760" w:hanging="360"/>
      </w:pPr>
      <w:rPr>
        <w:rFonts w:ascii="Courier New" w:hAnsi="Courier New" w:hint="default"/>
      </w:rPr>
    </w:lvl>
    <w:lvl w:ilvl="8" w:tplc="549C3590">
      <w:start w:val="1"/>
      <w:numFmt w:val="bullet"/>
      <w:lvlText w:val=""/>
      <w:lvlJc w:val="left"/>
      <w:pPr>
        <w:ind w:left="6480" w:hanging="360"/>
      </w:pPr>
      <w:rPr>
        <w:rFonts w:ascii="Wingdings" w:hAnsi="Wingdings" w:hint="default"/>
      </w:rPr>
    </w:lvl>
  </w:abstractNum>
  <w:abstractNum w:abstractNumId="8" w15:restartNumberingAfterBreak="0">
    <w:nsid w:val="123140F1"/>
    <w:multiLevelType w:val="hybridMultilevel"/>
    <w:tmpl w:val="BD6A0132"/>
    <w:lvl w:ilvl="0" w:tplc="2BBAD2B8">
      <w:start w:val="1"/>
      <w:numFmt w:val="bullet"/>
      <w:lvlText w:val=""/>
      <w:lvlJc w:val="left"/>
      <w:pPr>
        <w:ind w:left="720" w:hanging="360"/>
      </w:pPr>
      <w:rPr>
        <w:rFonts w:ascii="Symbol" w:hAnsi="Symbol" w:hint="default"/>
      </w:rPr>
    </w:lvl>
    <w:lvl w:ilvl="1" w:tplc="555C2C24">
      <w:start w:val="1"/>
      <w:numFmt w:val="bullet"/>
      <w:lvlText w:val="o"/>
      <w:lvlJc w:val="left"/>
      <w:pPr>
        <w:ind w:left="1440" w:hanging="360"/>
      </w:pPr>
      <w:rPr>
        <w:rFonts w:ascii="Courier New" w:hAnsi="Courier New" w:hint="default"/>
      </w:rPr>
    </w:lvl>
    <w:lvl w:ilvl="2" w:tplc="F064B4B0">
      <w:start w:val="1"/>
      <w:numFmt w:val="bullet"/>
      <w:lvlText w:val=""/>
      <w:lvlJc w:val="left"/>
      <w:pPr>
        <w:ind w:left="2160" w:hanging="360"/>
      </w:pPr>
      <w:rPr>
        <w:rFonts w:ascii="Wingdings" w:hAnsi="Wingdings" w:hint="default"/>
      </w:rPr>
    </w:lvl>
    <w:lvl w:ilvl="3" w:tplc="501A68BE">
      <w:start w:val="1"/>
      <w:numFmt w:val="bullet"/>
      <w:lvlText w:val=""/>
      <w:lvlJc w:val="left"/>
      <w:pPr>
        <w:ind w:left="2880" w:hanging="360"/>
      </w:pPr>
      <w:rPr>
        <w:rFonts w:ascii="Symbol" w:hAnsi="Symbol" w:hint="default"/>
      </w:rPr>
    </w:lvl>
    <w:lvl w:ilvl="4" w:tplc="AAA88D40">
      <w:start w:val="1"/>
      <w:numFmt w:val="bullet"/>
      <w:lvlText w:val="o"/>
      <w:lvlJc w:val="left"/>
      <w:pPr>
        <w:ind w:left="3600" w:hanging="360"/>
      </w:pPr>
      <w:rPr>
        <w:rFonts w:ascii="Courier New" w:hAnsi="Courier New" w:hint="default"/>
      </w:rPr>
    </w:lvl>
    <w:lvl w:ilvl="5" w:tplc="6E5673C4">
      <w:start w:val="1"/>
      <w:numFmt w:val="bullet"/>
      <w:lvlText w:val=""/>
      <w:lvlJc w:val="left"/>
      <w:pPr>
        <w:ind w:left="4320" w:hanging="360"/>
      </w:pPr>
      <w:rPr>
        <w:rFonts w:ascii="Wingdings" w:hAnsi="Wingdings" w:hint="default"/>
      </w:rPr>
    </w:lvl>
    <w:lvl w:ilvl="6" w:tplc="9DFA1AEE">
      <w:start w:val="1"/>
      <w:numFmt w:val="bullet"/>
      <w:lvlText w:val=""/>
      <w:lvlJc w:val="left"/>
      <w:pPr>
        <w:ind w:left="5040" w:hanging="360"/>
      </w:pPr>
      <w:rPr>
        <w:rFonts w:ascii="Symbol" w:hAnsi="Symbol" w:hint="default"/>
      </w:rPr>
    </w:lvl>
    <w:lvl w:ilvl="7" w:tplc="959CE4BC">
      <w:start w:val="1"/>
      <w:numFmt w:val="bullet"/>
      <w:lvlText w:val="o"/>
      <w:lvlJc w:val="left"/>
      <w:pPr>
        <w:ind w:left="5760" w:hanging="360"/>
      </w:pPr>
      <w:rPr>
        <w:rFonts w:ascii="Courier New" w:hAnsi="Courier New" w:hint="default"/>
      </w:rPr>
    </w:lvl>
    <w:lvl w:ilvl="8" w:tplc="8B84DAA4">
      <w:start w:val="1"/>
      <w:numFmt w:val="bullet"/>
      <w:lvlText w:val=""/>
      <w:lvlJc w:val="left"/>
      <w:pPr>
        <w:ind w:left="6480" w:hanging="360"/>
      </w:pPr>
      <w:rPr>
        <w:rFonts w:ascii="Wingdings" w:hAnsi="Wingdings" w:hint="default"/>
      </w:rPr>
    </w:lvl>
  </w:abstractNum>
  <w:abstractNum w:abstractNumId="9" w15:restartNumberingAfterBreak="0">
    <w:nsid w:val="12755D61"/>
    <w:multiLevelType w:val="hybridMultilevel"/>
    <w:tmpl w:val="C986ADB2"/>
    <w:lvl w:ilvl="0" w:tplc="3044012E">
      <w:start w:val="1"/>
      <w:numFmt w:val="bullet"/>
      <w:lvlText w:val=""/>
      <w:lvlJc w:val="left"/>
      <w:pPr>
        <w:ind w:left="720" w:hanging="360"/>
      </w:pPr>
      <w:rPr>
        <w:rFonts w:ascii="Symbol" w:hAnsi="Symbol" w:hint="default"/>
      </w:rPr>
    </w:lvl>
    <w:lvl w:ilvl="1" w:tplc="C3F07F2A">
      <w:start w:val="1"/>
      <w:numFmt w:val="bullet"/>
      <w:lvlText w:val="o"/>
      <w:lvlJc w:val="left"/>
      <w:pPr>
        <w:ind w:left="1440" w:hanging="360"/>
      </w:pPr>
      <w:rPr>
        <w:rFonts w:ascii="Courier New" w:hAnsi="Courier New" w:hint="default"/>
      </w:rPr>
    </w:lvl>
    <w:lvl w:ilvl="2" w:tplc="E782E4A4">
      <w:start w:val="1"/>
      <w:numFmt w:val="bullet"/>
      <w:lvlText w:val=""/>
      <w:lvlJc w:val="left"/>
      <w:pPr>
        <w:ind w:left="2160" w:hanging="360"/>
      </w:pPr>
      <w:rPr>
        <w:rFonts w:ascii="Wingdings" w:hAnsi="Wingdings" w:hint="default"/>
      </w:rPr>
    </w:lvl>
    <w:lvl w:ilvl="3" w:tplc="2840A682">
      <w:start w:val="1"/>
      <w:numFmt w:val="bullet"/>
      <w:lvlText w:val=""/>
      <w:lvlJc w:val="left"/>
      <w:pPr>
        <w:ind w:left="2880" w:hanging="360"/>
      </w:pPr>
      <w:rPr>
        <w:rFonts w:ascii="Symbol" w:hAnsi="Symbol" w:hint="default"/>
      </w:rPr>
    </w:lvl>
    <w:lvl w:ilvl="4" w:tplc="63B6AA18">
      <w:start w:val="1"/>
      <w:numFmt w:val="bullet"/>
      <w:lvlText w:val="o"/>
      <w:lvlJc w:val="left"/>
      <w:pPr>
        <w:ind w:left="3600" w:hanging="360"/>
      </w:pPr>
      <w:rPr>
        <w:rFonts w:ascii="Courier New" w:hAnsi="Courier New" w:hint="default"/>
      </w:rPr>
    </w:lvl>
    <w:lvl w:ilvl="5" w:tplc="C5B895EA">
      <w:start w:val="1"/>
      <w:numFmt w:val="bullet"/>
      <w:lvlText w:val=""/>
      <w:lvlJc w:val="left"/>
      <w:pPr>
        <w:ind w:left="4320" w:hanging="360"/>
      </w:pPr>
      <w:rPr>
        <w:rFonts w:ascii="Wingdings" w:hAnsi="Wingdings" w:hint="default"/>
      </w:rPr>
    </w:lvl>
    <w:lvl w:ilvl="6" w:tplc="AF0837A4">
      <w:start w:val="1"/>
      <w:numFmt w:val="bullet"/>
      <w:lvlText w:val=""/>
      <w:lvlJc w:val="left"/>
      <w:pPr>
        <w:ind w:left="5040" w:hanging="360"/>
      </w:pPr>
      <w:rPr>
        <w:rFonts w:ascii="Symbol" w:hAnsi="Symbol" w:hint="default"/>
      </w:rPr>
    </w:lvl>
    <w:lvl w:ilvl="7" w:tplc="02E2166A">
      <w:start w:val="1"/>
      <w:numFmt w:val="bullet"/>
      <w:lvlText w:val="o"/>
      <w:lvlJc w:val="left"/>
      <w:pPr>
        <w:ind w:left="5760" w:hanging="360"/>
      </w:pPr>
      <w:rPr>
        <w:rFonts w:ascii="Courier New" w:hAnsi="Courier New" w:hint="default"/>
      </w:rPr>
    </w:lvl>
    <w:lvl w:ilvl="8" w:tplc="3C1A05D4">
      <w:start w:val="1"/>
      <w:numFmt w:val="bullet"/>
      <w:lvlText w:val=""/>
      <w:lvlJc w:val="left"/>
      <w:pPr>
        <w:ind w:left="6480" w:hanging="360"/>
      </w:pPr>
      <w:rPr>
        <w:rFonts w:ascii="Wingdings" w:hAnsi="Wingdings" w:hint="default"/>
      </w:rPr>
    </w:lvl>
  </w:abstractNum>
  <w:abstractNum w:abstractNumId="10" w15:restartNumberingAfterBreak="0">
    <w:nsid w:val="179A3185"/>
    <w:multiLevelType w:val="hybridMultilevel"/>
    <w:tmpl w:val="F636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2740D"/>
    <w:multiLevelType w:val="hybridMultilevel"/>
    <w:tmpl w:val="BEBE2A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1C7CDA"/>
    <w:multiLevelType w:val="hybridMultilevel"/>
    <w:tmpl w:val="046ACF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27529C6"/>
    <w:multiLevelType w:val="hybridMultilevel"/>
    <w:tmpl w:val="7B24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00232"/>
    <w:multiLevelType w:val="hybridMultilevel"/>
    <w:tmpl w:val="C140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1186F"/>
    <w:multiLevelType w:val="multilevel"/>
    <w:tmpl w:val="213C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9D4BBD"/>
    <w:multiLevelType w:val="hybridMultilevel"/>
    <w:tmpl w:val="B4EC3B2A"/>
    <w:lvl w:ilvl="0" w:tplc="B6C4F272">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0430B"/>
    <w:multiLevelType w:val="hybridMultilevel"/>
    <w:tmpl w:val="6AF0E0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0B13427"/>
    <w:multiLevelType w:val="hybridMultilevel"/>
    <w:tmpl w:val="0B028C6C"/>
    <w:lvl w:ilvl="0" w:tplc="22A09A64">
      <w:start w:val="1"/>
      <w:numFmt w:val="bullet"/>
      <w:lvlText w:val=""/>
      <w:lvlJc w:val="left"/>
      <w:pPr>
        <w:tabs>
          <w:tab w:val="num" w:pos="792"/>
        </w:tabs>
        <w:ind w:left="533" w:hanging="101"/>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1283E"/>
    <w:multiLevelType w:val="hybridMultilevel"/>
    <w:tmpl w:val="1E4A55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5A35CE3"/>
    <w:multiLevelType w:val="hybridMultilevel"/>
    <w:tmpl w:val="6B10B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94F66"/>
    <w:multiLevelType w:val="multilevel"/>
    <w:tmpl w:val="9E64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DE845C"/>
    <w:multiLevelType w:val="hybridMultilevel"/>
    <w:tmpl w:val="0120A4F6"/>
    <w:lvl w:ilvl="0" w:tplc="F2961EF0">
      <w:start w:val="1"/>
      <w:numFmt w:val="bullet"/>
      <w:lvlText w:val=""/>
      <w:lvlJc w:val="left"/>
      <w:pPr>
        <w:ind w:left="720" w:hanging="360"/>
      </w:pPr>
      <w:rPr>
        <w:rFonts w:ascii="Symbol" w:hAnsi="Symbol" w:hint="default"/>
      </w:rPr>
    </w:lvl>
    <w:lvl w:ilvl="1" w:tplc="2EF269FA">
      <w:start w:val="1"/>
      <w:numFmt w:val="bullet"/>
      <w:lvlText w:val="o"/>
      <w:lvlJc w:val="left"/>
      <w:pPr>
        <w:ind w:left="1440" w:hanging="360"/>
      </w:pPr>
      <w:rPr>
        <w:rFonts w:ascii="Courier New" w:hAnsi="Courier New" w:hint="default"/>
      </w:rPr>
    </w:lvl>
    <w:lvl w:ilvl="2" w:tplc="348A0A38">
      <w:start w:val="1"/>
      <w:numFmt w:val="bullet"/>
      <w:lvlText w:val=""/>
      <w:lvlJc w:val="left"/>
      <w:pPr>
        <w:ind w:left="2160" w:hanging="360"/>
      </w:pPr>
      <w:rPr>
        <w:rFonts w:ascii="Wingdings" w:hAnsi="Wingdings" w:hint="default"/>
      </w:rPr>
    </w:lvl>
    <w:lvl w:ilvl="3" w:tplc="6D82A0D6">
      <w:start w:val="1"/>
      <w:numFmt w:val="bullet"/>
      <w:lvlText w:val=""/>
      <w:lvlJc w:val="left"/>
      <w:pPr>
        <w:ind w:left="2880" w:hanging="360"/>
      </w:pPr>
      <w:rPr>
        <w:rFonts w:ascii="Symbol" w:hAnsi="Symbol" w:hint="default"/>
      </w:rPr>
    </w:lvl>
    <w:lvl w:ilvl="4" w:tplc="AE20949A">
      <w:start w:val="1"/>
      <w:numFmt w:val="bullet"/>
      <w:lvlText w:val="o"/>
      <w:lvlJc w:val="left"/>
      <w:pPr>
        <w:ind w:left="3600" w:hanging="360"/>
      </w:pPr>
      <w:rPr>
        <w:rFonts w:ascii="Courier New" w:hAnsi="Courier New" w:hint="default"/>
      </w:rPr>
    </w:lvl>
    <w:lvl w:ilvl="5" w:tplc="45425A24">
      <w:start w:val="1"/>
      <w:numFmt w:val="bullet"/>
      <w:lvlText w:val=""/>
      <w:lvlJc w:val="left"/>
      <w:pPr>
        <w:ind w:left="4320" w:hanging="360"/>
      </w:pPr>
      <w:rPr>
        <w:rFonts w:ascii="Wingdings" w:hAnsi="Wingdings" w:hint="default"/>
      </w:rPr>
    </w:lvl>
    <w:lvl w:ilvl="6" w:tplc="95B013F0">
      <w:start w:val="1"/>
      <w:numFmt w:val="bullet"/>
      <w:lvlText w:val=""/>
      <w:lvlJc w:val="left"/>
      <w:pPr>
        <w:ind w:left="5040" w:hanging="360"/>
      </w:pPr>
      <w:rPr>
        <w:rFonts w:ascii="Symbol" w:hAnsi="Symbol" w:hint="default"/>
      </w:rPr>
    </w:lvl>
    <w:lvl w:ilvl="7" w:tplc="2C1C957E">
      <w:start w:val="1"/>
      <w:numFmt w:val="bullet"/>
      <w:lvlText w:val="o"/>
      <w:lvlJc w:val="left"/>
      <w:pPr>
        <w:ind w:left="5760" w:hanging="360"/>
      </w:pPr>
      <w:rPr>
        <w:rFonts w:ascii="Courier New" w:hAnsi="Courier New" w:hint="default"/>
      </w:rPr>
    </w:lvl>
    <w:lvl w:ilvl="8" w:tplc="A7CA976C">
      <w:start w:val="1"/>
      <w:numFmt w:val="bullet"/>
      <w:lvlText w:val=""/>
      <w:lvlJc w:val="left"/>
      <w:pPr>
        <w:ind w:left="6480" w:hanging="360"/>
      </w:pPr>
      <w:rPr>
        <w:rFonts w:ascii="Wingdings" w:hAnsi="Wingdings" w:hint="default"/>
      </w:rPr>
    </w:lvl>
  </w:abstractNum>
  <w:abstractNum w:abstractNumId="23" w15:restartNumberingAfterBreak="0">
    <w:nsid w:val="3C6B0620"/>
    <w:multiLevelType w:val="hybridMultilevel"/>
    <w:tmpl w:val="9EC8EA5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5CEAB5"/>
    <w:multiLevelType w:val="hybridMultilevel"/>
    <w:tmpl w:val="BABA2A74"/>
    <w:lvl w:ilvl="0" w:tplc="FEBE6896">
      <w:start w:val="1"/>
      <w:numFmt w:val="bullet"/>
      <w:lvlText w:val=""/>
      <w:lvlJc w:val="left"/>
      <w:pPr>
        <w:ind w:left="720" w:hanging="360"/>
      </w:pPr>
      <w:rPr>
        <w:rFonts w:ascii="Symbol" w:hAnsi="Symbol" w:hint="default"/>
      </w:rPr>
    </w:lvl>
    <w:lvl w:ilvl="1" w:tplc="D1FC6C56">
      <w:start w:val="1"/>
      <w:numFmt w:val="bullet"/>
      <w:lvlText w:val="o"/>
      <w:lvlJc w:val="left"/>
      <w:pPr>
        <w:ind w:left="1440" w:hanging="360"/>
      </w:pPr>
      <w:rPr>
        <w:rFonts w:ascii="Courier New" w:hAnsi="Courier New" w:hint="default"/>
      </w:rPr>
    </w:lvl>
    <w:lvl w:ilvl="2" w:tplc="B68A6776">
      <w:start w:val="1"/>
      <w:numFmt w:val="bullet"/>
      <w:lvlText w:val=""/>
      <w:lvlJc w:val="left"/>
      <w:pPr>
        <w:ind w:left="2160" w:hanging="360"/>
      </w:pPr>
      <w:rPr>
        <w:rFonts w:ascii="Wingdings" w:hAnsi="Wingdings" w:hint="default"/>
      </w:rPr>
    </w:lvl>
    <w:lvl w:ilvl="3" w:tplc="74A2E930">
      <w:start w:val="1"/>
      <w:numFmt w:val="bullet"/>
      <w:lvlText w:val=""/>
      <w:lvlJc w:val="left"/>
      <w:pPr>
        <w:ind w:left="2880" w:hanging="360"/>
      </w:pPr>
      <w:rPr>
        <w:rFonts w:ascii="Symbol" w:hAnsi="Symbol" w:hint="default"/>
      </w:rPr>
    </w:lvl>
    <w:lvl w:ilvl="4" w:tplc="9DAA25D4">
      <w:start w:val="1"/>
      <w:numFmt w:val="bullet"/>
      <w:lvlText w:val="o"/>
      <w:lvlJc w:val="left"/>
      <w:pPr>
        <w:ind w:left="3600" w:hanging="360"/>
      </w:pPr>
      <w:rPr>
        <w:rFonts w:ascii="Courier New" w:hAnsi="Courier New" w:hint="default"/>
      </w:rPr>
    </w:lvl>
    <w:lvl w:ilvl="5" w:tplc="AB3CB394">
      <w:start w:val="1"/>
      <w:numFmt w:val="bullet"/>
      <w:lvlText w:val=""/>
      <w:lvlJc w:val="left"/>
      <w:pPr>
        <w:ind w:left="4320" w:hanging="360"/>
      </w:pPr>
      <w:rPr>
        <w:rFonts w:ascii="Wingdings" w:hAnsi="Wingdings" w:hint="default"/>
      </w:rPr>
    </w:lvl>
    <w:lvl w:ilvl="6" w:tplc="B754CA16">
      <w:start w:val="1"/>
      <w:numFmt w:val="bullet"/>
      <w:lvlText w:val=""/>
      <w:lvlJc w:val="left"/>
      <w:pPr>
        <w:ind w:left="5040" w:hanging="360"/>
      </w:pPr>
      <w:rPr>
        <w:rFonts w:ascii="Symbol" w:hAnsi="Symbol" w:hint="default"/>
      </w:rPr>
    </w:lvl>
    <w:lvl w:ilvl="7" w:tplc="2FCAB7C6">
      <w:start w:val="1"/>
      <w:numFmt w:val="bullet"/>
      <w:lvlText w:val="o"/>
      <w:lvlJc w:val="left"/>
      <w:pPr>
        <w:ind w:left="5760" w:hanging="360"/>
      </w:pPr>
      <w:rPr>
        <w:rFonts w:ascii="Courier New" w:hAnsi="Courier New" w:hint="default"/>
      </w:rPr>
    </w:lvl>
    <w:lvl w:ilvl="8" w:tplc="A156CB5A">
      <w:start w:val="1"/>
      <w:numFmt w:val="bullet"/>
      <w:lvlText w:val=""/>
      <w:lvlJc w:val="left"/>
      <w:pPr>
        <w:ind w:left="6480" w:hanging="360"/>
      </w:pPr>
      <w:rPr>
        <w:rFonts w:ascii="Wingdings" w:hAnsi="Wingdings" w:hint="default"/>
      </w:rPr>
    </w:lvl>
  </w:abstractNum>
  <w:abstractNum w:abstractNumId="25" w15:restartNumberingAfterBreak="0">
    <w:nsid w:val="472A59C5"/>
    <w:multiLevelType w:val="hybridMultilevel"/>
    <w:tmpl w:val="491AF820"/>
    <w:lvl w:ilvl="0" w:tplc="52BA2C62">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EF4DF9"/>
    <w:multiLevelType w:val="hybridMultilevel"/>
    <w:tmpl w:val="3026A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BC700D"/>
    <w:multiLevelType w:val="hybridMultilevel"/>
    <w:tmpl w:val="E1AE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C59FD"/>
    <w:multiLevelType w:val="hybridMultilevel"/>
    <w:tmpl w:val="3560F69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3BC2D28"/>
    <w:multiLevelType w:val="hybridMultilevel"/>
    <w:tmpl w:val="0AEC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BE13A0"/>
    <w:multiLevelType w:val="multilevel"/>
    <w:tmpl w:val="0B58B1E8"/>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37162D"/>
    <w:multiLevelType w:val="hybridMultilevel"/>
    <w:tmpl w:val="C51681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AE43900"/>
    <w:multiLevelType w:val="hybridMultilevel"/>
    <w:tmpl w:val="392EF2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E53E7"/>
    <w:multiLevelType w:val="hybridMultilevel"/>
    <w:tmpl w:val="7076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059C1"/>
    <w:multiLevelType w:val="multilevel"/>
    <w:tmpl w:val="024C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A60E27"/>
    <w:multiLevelType w:val="multilevel"/>
    <w:tmpl w:val="57AE41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BE7A53"/>
    <w:multiLevelType w:val="hybridMultilevel"/>
    <w:tmpl w:val="33DE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07549"/>
    <w:multiLevelType w:val="hybridMultilevel"/>
    <w:tmpl w:val="E962E4DC"/>
    <w:lvl w:ilvl="0" w:tplc="85C8AE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6F75B0"/>
    <w:multiLevelType w:val="multilevel"/>
    <w:tmpl w:val="596E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8262F7"/>
    <w:multiLevelType w:val="hybridMultilevel"/>
    <w:tmpl w:val="B4FA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122B7"/>
    <w:multiLevelType w:val="hybridMultilevel"/>
    <w:tmpl w:val="1DFCB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4676DC"/>
    <w:multiLevelType w:val="hybridMultilevel"/>
    <w:tmpl w:val="5D5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BE65B0"/>
    <w:multiLevelType w:val="hybridMultilevel"/>
    <w:tmpl w:val="9BAE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E8441D"/>
    <w:multiLevelType w:val="hybridMultilevel"/>
    <w:tmpl w:val="D89A221A"/>
    <w:lvl w:ilvl="0" w:tplc="BDAE3F48">
      <w:start w:val="1"/>
      <w:numFmt w:val="bullet"/>
      <w:lvlText w:val=""/>
      <w:lvlJc w:val="left"/>
      <w:pPr>
        <w:ind w:left="720" w:hanging="360"/>
      </w:pPr>
      <w:rPr>
        <w:rFonts w:ascii="Symbol" w:hAnsi="Symbol" w:hint="default"/>
      </w:rPr>
    </w:lvl>
    <w:lvl w:ilvl="1" w:tplc="1E12EE02">
      <w:start w:val="1"/>
      <w:numFmt w:val="bullet"/>
      <w:lvlText w:val="o"/>
      <w:lvlJc w:val="left"/>
      <w:pPr>
        <w:ind w:left="1440" w:hanging="360"/>
      </w:pPr>
      <w:rPr>
        <w:rFonts w:ascii="Courier New" w:hAnsi="Courier New" w:hint="default"/>
      </w:rPr>
    </w:lvl>
    <w:lvl w:ilvl="2" w:tplc="6180DC0E">
      <w:start w:val="1"/>
      <w:numFmt w:val="bullet"/>
      <w:lvlText w:val=""/>
      <w:lvlJc w:val="left"/>
      <w:pPr>
        <w:ind w:left="2160" w:hanging="360"/>
      </w:pPr>
      <w:rPr>
        <w:rFonts w:ascii="Wingdings" w:hAnsi="Wingdings" w:hint="default"/>
      </w:rPr>
    </w:lvl>
    <w:lvl w:ilvl="3" w:tplc="8138CEEE">
      <w:start w:val="1"/>
      <w:numFmt w:val="bullet"/>
      <w:lvlText w:val=""/>
      <w:lvlJc w:val="left"/>
      <w:pPr>
        <w:ind w:left="2880" w:hanging="360"/>
      </w:pPr>
      <w:rPr>
        <w:rFonts w:ascii="Symbol" w:hAnsi="Symbol" w:hint="default"/>
      </w:rPr>
    </w:lvl>
    <w:lvl w:ilvl="4" w:tplc="25ACB3FE">
      <w:start w:val="1"/>
      <w:numFmt w:val="bullet"/>
      <w:lvlText w:val="o"/>
      <w:lvlJc w:val="left"/>
      <w:pPr>
        <w:ind w:left="3600" w:hanging="360"/>
      </w:pPr>
      <w:rPr>
        <w:rFonts w:ascii="Courier New" w:hAnsi="Courier New" w:hint="default"/>
      </w:rPr>
    </w:lvl>
    <w:lvl w:ilvl="5" w:tplc="9DD0D4CC">
      <w:start w:val="1"/>
      <w:numFmt w:val="bullet"/>
      <w:lvlText w:val=""/>
      <w:lvlJc w:val="left"/>
      <w:pPr>
        <w:ind w:left="4320" w:hanging="360"/>
      </w:pPr>
      <w:rPr>
        <w:rFonts w:ascii="Wingdings" w:hAnsi="Wingdings" w:hint="default"/>
      </w:rPr>
    </w:lvl>
    <w:lvl w:ilvl="6" w:tplc="2C4CD376">
      <w:start w:val="1"/>
      <w:numFmt w:val="bullet"/>
      <w:lvlText w:val=""/>
      <w:lvlJc w:val="left"/>
      <w:pPr>
        <w:ind w:left="5040" w:hanging="360"/>
      </w:pPr>
      <w:rPr>
        <w:rFonts w:ascii="Symbol" w:hAnsi="Symbol" w:hint="default"/>
      </w:rPr>
    </w:lvl>
    <w:lvl w:ilvl="7" w:tplc="CBD09FFA">
      <w:start w:val="1"/>
      <w:numFmt w:val="bullet"/>
      <w:lvlText w:val="o"/>
      <w:lvlJc w:val="left"/>
      <w:pPr>
        <w:ind w:left="5760" w:hanging="360"/>
      </w:pPr>
      <w:rPr>
        <w:rFonts w:ascii="Courier New" w:hAnsi="Courier New" w:hint="default"/>
      </w:rPr>
    </w:lvl>
    <w:lvl w:ilvl="8" w:tplc="D2E4FCC4">
      <w:start w:val="1"/>
      <w:numFmt w:val="bullet"/>
      <w:lvlText w:val=""/>
      <w:lvlJc w:val="left"/>
      <w:pPr>
        <w:ind w:left="6480" w:hanging="360"/>
      </w:pPr>
      <w:rPr>
        <w:rFonts w:ascii="Wingdings" w:hAnsi="Wingdings" w:hint="default"/>
      </w:rPr>
    </w:lvl>
  </w:abstractNum>
  <w:abstractNum w:abstractNumId="44" w15:restartNumberingAfterBreak="0">
    <w:nsid w:val="69F967DC"/>
    <w:multiLevelType w:val="hybridMultilevel"/>
    <w:tmpl w:val="8228BF96"/>
    <w:lvl w:ilvl="0" w:tplc="90A0BC94">
      <w:start w:val="1"/>
      <w:numFmt w:val="bullet"/>
      <w:lvlText w:val=""/>
      <w:lvlJc w:val="left"/>
      <w:pPr>
        <w:ind w:left="720" w:hanging="360"/>
      </w:pPr>
      <w:rPr>
        <w:rFonts w:ascii="Symbol" w:hAnsi="Symbol" w:hint="default"/>
      </w:rPr>
    </w:lvl>
    <w:lvl w:ilvl="1" w:tplc="ED520590">
      <w:start w:val="1"/>
      <w:numFmt w:val="bullet"/>
      <w:lvlText w:val="o"/>
      <w:lvlJc w:val="left"/>
      <w:pPr>
        <w:ind w:left="1440" w:hanging="360"/>
      </w:pPr>
      <w:rPr>
        <w:rFonts w:ascii="Courier New" w:hAnsi="Courier New" w:hint="default"/>
      </w:rPr>
    </w:lvl>
    <w:lvl w:ilvl="2" w:tplc="CA84BCC6">
      <w:start w:val="1"/>
      <w:numFmt w:val="bullet"/>
      <w:lvlText w:val=""/>
      <w:lvlJc w:val="left"/>
      <w:pPr>
        <w:ind w:left="2160" w:hanging="360"/>
      </w:pPr>
      <w:rPr>
        <w:rFonts w:ascii="Wingdings" w:hAnsi="Wingdings" w:hint="default"/>
      </w:rPr>
    </w:lvl>
    <w:lvl w:ilvl="3" w:tplc="8E06F01A">
      <w:start w:val="1"/>
      <w:numFmt w:val="bullet"/>
      <w:lvlText w:val=""/>
      <w:lvlJc w:val="left"/>
      <w:pPr>
        <w:ind w:left="2880" w:hanging="360"/>
      </w:pPr>
      <w:rPr>
        <w:rFonts w:ascii="Symbol" w:hAnsi="Symbol" w:hint="default"/>
      </w:rPr>
    </w:lvl>
    <w:lvl w:ilvl="4" w:tplc="9B88475E">
      <w:start w:val="1"/>
      <w:numFmt w:val="bullet"/>
      <w:lvlText w:val="o"/>
      <w:lvlJc w:val="left"/>
      <w:pPr>
        <w:ind w:left="3600" w:hanging="360"/>
      </w:pPr>
      <w:rPr>
        <w:rFonts w:ascii="Courier New" w:hAnsi="Courier New" w:hint="default"/>
      </w:rPr>
    </w:lvl>
    <w:lvl w:ilvl="5" w:tplc="42E493C8">
      <w:start w:val="1"/>
      <w:numFmt w:val="bullet"/>
      <w:lvlText w:val=""/>
      <w:lvlJc w:val="left"/>
      <w:pPr>
        <w:ind w:left="4320" w:hanging="360"/>
      </w:pPr>
      <w:rPr>
        <w:rFonts w:ascii="Wingdings" w:hAnsi="Wingdings" w:hint="default"/>
      </w:rPr>
    </w:lvl>
    <w:lvl w:ilvl="6" w:tplc="0C988902">
      <w:start w:val="1"/>
      <w:numFmt w:val="bullet"/>
      <w:lvlText w:val=""/>
      <w:lvlJc w:val="left"/>
      <w:pPr>
        <w:ind w:left="5040" w:hanging="360"/>
      </w:pPr>
      <w:rPr>
        <w:rFonts w:ascii="Symbol" w:hAnsi="Symbol" w:hint="default"/>
      </w:rPr>
    </w:lvl>
    <w:lvl w:ilvl="7" w:tplc="85384BD4">
      <w:start w:val="1"/>
      <w:numFmt w:val="bullet"/>
      <w:lvlText w:val="o"/>
      <w:lvlJc w:val="left"/>
      <w:pPr>
        <w:ind w:left="5760" w:hanging="360"/>
      </w:pPr>
      <w:rPr>
        <w:rFonts w:ascii="Courier New" w:hAnsi="Courier New" w:hint="default"/>
      </w:rPr>
    </w:lvl>
    <w:lvl w:ilvl="8" w:tplc="6FB28692">
      <w:start w:val="1"/>
      <w:numFmt w:val="bullet"/>
      <w:lvlText w:val=""/>
      <w:lvlJc w:val="left"/>
      <w:pPr>
        <w:ind w:left="6480" w:hanging="360"/>
      </w:pPr>
      <w:rPr>
        <w:rFonts w:ascii="Wingdings" w:hAnsi="Wingdings" w:hint="default"/>
      </w:rPr>
    </w:lvl>
  </w:abstractNum>
  <w:abstractNum w:abstractNumId="45" w15:restartNumberingAfterBreak="0">
    <w:nsid w:val="6D7312D2"/>
    <w:multiLevelType w:val="hybridMultilevel"/>
    <w:tmpl w:val="4886B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A15249"/>
    <w:multiLevelType w:val="hybridMultilevel"/>
    <w:tmpl w:val="223E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A70E45"/>
    <w:multiLevelType w:val="hybridMultilevel"/>
    <w:tmpl w:val="6290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A26B1"/>
    <w:multiLevelType w:val="hybridMultilevel"/>
    <w:tmpl w:val="8E98F842"/>
    <w:lvl w:ilvl="0" w:tplc="A4A604A0">
      <w:start w:val="1"/>
      <w:numFmt w:val="bullet"/>
      <w:lvlText w:val=""/>
      <w:lvlJc w:val="left"/>
      <w:pPr>
        <w:ind w:left="720" w:hanging="360"/>
      </w:pPr>
      <w:rPr>
        <w:rFonts w:ascii="Symbol" w:hAnsi="Symbol" w:hint="default"/>
      </w:rPr>
    </w:lvl>
    <w:lvl w:ilvl="1" w:tplc="C9A0A694">
      <w:start w:val="1"/>
      <w:numFmt w:val="bullet"/>
      <w:lvlText w:val="o"/>
      <w:lvlJc w:val="left"/>
      <w:pPr>
        <w:ind w:left="1440" w:hanging="360"/>
      </w:pPr>
      <w:rPr>
        <w:rFonts w:ascii="Courier New" w:hAnsi="Courier New" w:hint="default"/>
      </w:rPr>
    </w:lvl>
    <w:lvl w:ilvl="2" w:tplc="F2F2B278">
      <w:start w:val="1"/>
      <w:numFmt w:val="bullet"/>
      <w:lvlText w:val=""/>
      <w:lvlJc w:val="left"/>
      <w:pPr>
        <w:ind w:left="2160" w:hanging="360"/>
      </w:pPr>
      <w:rPr>
        <w:rFonts w:ascii="Wingdings" w:hAnsi="Wingdings" w:hint="default"/>
      </w:rPr>
    </w:lvl>
    <w:lvl w:ilvl="3" w:tplc="199AA426">
      <w:start w:val="1"/>
      <w:numFmt w:val="bullet"/>
      <w:lvlText w:val=""/>
      <w:lvlJc w:val="left"/>
      <w:pPr>
        <w:ind w:left="2880" w:hanging="360"/>
      </w:pPr>
      <w:rPr>
        <w:rFonts w:ascii="Symbol" w:hAnsi="Symbol" w:hint="default"/>
      </w:rPr>
    </w:lvl>
    <w:lvl w:ilvl="4" w:tplc="DD70C3B2">
      <w:start w:val="1"/>
      <w:numFmt w:val="bullet"/>
      <w:lvlText w:val="o"/>
      <w:lvlJc w:val="left"/>
      <w:pPr>
        <w:ind w:left="3600" w:hanging="360"/>
      </w:pPr>
      <w:rPr>
        <w:rFonts w:ascii="Courier New" w:hAnsi="Courier New" w:hint="default"/>
      </w:rPr>
    </w:lvl>
    <w:lvl w:ilvl="5" w:tplc="19A8A1F0">
      <w:start w:val="1"/>
      <w:numFmt w:val="bullet"/>
      <w:lvlText w:val=""/>
      <w:lvlJc w:val="left"/>
      <w:pPr>
        <w:ind w:left="4320" w:hanging="360"/>
      </w:pPr>
      <w:rPr>
        <w:rFonts w:ascii="Wingdings" w:hAnsi="Wingdings" w:hint="default"/>
      </w:rPr>
    </w:lvl>
    <w:lvl w:ilvl="6" w:tplc="0E787C1C">
      <w:start w:val="1"/>
      <w:numFmt w:val="bullet"/>
      <w:lvlText w:val=""/>
      <w:lvlJc w:val="left"/>
      <w:pPr>
        <w:ind w:left="5040" w:hanging="360"/>
      </w:pPr>
      <w:rPr>
        <w:rFonts w:ascii="Symbol" w:hAnsi="Symbol" w:hint="default"/>
      </w:rPr>
    </w:lvl>
    <w:lvl w:ilvl="7" w:tplc="D3D66C4E">
      <w:start w:val="1"/>
      <w:numFmt w:val="bullet"/>
      <w:lvlText w:val="o"/>
      <w:lvlJc w:val="left"/>
      <w:pPr>
        <w:ind w:left="5760" w:hanging="360"/>
      </w:pPr>
      <w:rPr>
        <w:rFonts w:ascii="Courier New" w:hAnsi="Courier New" w:hint="default"/>
      </w:rPr>
    </w:lvl>
    <w:lvl w:ilvl="8" w:tplc="8F0C44EC">
      <w:start w:val="1"/>
      <w:numFmt w:val="bullet"/>
      <w:lvlText w:val=""/>
      <w:lvlJc w:val="left"/>
      <w:pPr>
        <w:ind w:left="6480" w:hanging="360"/>
      </w:pPr>
      <w:rPr>
        <w:rFonts w:ascii="Wingdings" w:hAnsi="Wingdings" w:hint="default"/>
      </w:rPr>
    </w:lvl>
  </w:abstractNum>
  <w:num w:numId="1" w16cid:durableId="597250724">
    <w:abstractNumId w:val="7"/>
  </w:num>
  <w:num w:numId="2" w16cid:durableId="1424913335">
    <w:abstractNumId w:val="48"/>
  </w:num>
  <w:num w:numId="3" w16cid:durableId="123274780">
    <w:abstractNumId w:val="24"/>
  </w:num>
  <w:num w:numId="4" w16cid:durableId="1933053008">
    <w:abstractNumId w:val="44"/>
  </w:num>
  <w:num w:numId="5" w16cid:durableId="977538808">
    <w:abstractNumId w:val="3"/>
  </w:num>
  <w:num w:numId="6" w16cid:durableId="852450861">
    <w:abstractNumId w:val="43"/>
  </w:num>
  <w:num w:numId="7" w16cid:durableId="870731320">
    <w:abstractNumId w:val="9"/>
  </w:num>
  <w:num w:numId="8" w16cid:durableId="1269968227">
    <w:abstractNumId w:val="5"/>
  </w:num>
  <w:num w:numId="9" w16cid:durableId="1627738904">
    <w:abstractNumId w:val="22"/>
  </w:num>
  <w:num w:numId="10" w16cid:durableId="287514463">
    <w:abstractNumId w:val="8"/>
  </w:num>
  <w:num w:numId="11" w16cid:durableId="270280270">
    <w:abstractNumId w:val="4"/>
  </w:num>
  <w:num w:numId="12" w16cid:durableId="1487017034">
    <w:abstractNumId w:val="32"/>
  </w:num>
  <w:num w:numId="13" w16cid:durableId="85348613">
    <w:abstractNumId w:val="47"/>
  </w:num>
  <w:num w:numId="14" w16cid:durableId="1095513725">
    <w:abstractNumId w:val="42"/>
  </w:num>
  <w:num w:numId="15" w16cid:durableId="1174733437">
    <w:abstractNumId w:val="39"/>
  </w:num>
  <w:num w:numId="16" w16cid:durableId="217479496">
    <w:abstractNumId w:val="41"/>
  </w:num>
  <w:num w:numId="17" w16cid:durableId="937564529">
    <w:abstractNumId w:val="36"/>
  </w:num>
  <w:num w:numId="18" w16cid:durableId="558594351">
    <w:abstractNumId w:val="27"/>
  </w:num>
  <w:num w:numId="19" w16cid:durableId="2138600352">
    <w:abstractNumId w:val="10"/>
  </w:num>
  <w:num w:numId="20" w16cid:durableId="948782257">
    <w:abstractNumId w:val="29"/>
  </w:num>
  <w:num w:numId="21" w16cid:durableId="1587306409">
    <w:abstractNumId w:val="14"/>
  </w:num>
  <w:num w:numId="22" w16cid:durableId="106001370">
    <w:abstractNumId w:val="2"/>
  </w:num>
  <w:num w:numId="23" w16cid:durableId="1661226497">
    <w:abstractNumId w:val="12"/>
  </w:num>
  <w:num w:numId="24" w16cid:durableId="353003056">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25" w16cid:durableId="432673886">
    <w:abstractNumId w:val="1"/>
  </w:num>
  <w:num w:numId="26" w16cid:durableId="684285035">
    <w:abstractNumId w:val="19"/>
  </w:num>
  <w:num w:numId="27" w16cid:durableId="1079256903">
    <w:abstractNumId w:val="18"/>
  </w:num>
  <w:num w:numId="28" w16cid:durableId="561451523">
    <w:abstractNumId w:val="16"/>
  </w:num>
  <w:num w:numId="29" w16cid:durableId="616789797">
    <w:abstractNumId w:val="0"/>
  </w:num>
  <w:num w:numId="30" w16cid:durableId="129516905">
    <w:abstractNumId w:val="28"/>
  </w:num>
  <w:num w:numId="31" w16cid:durableId="1021392264">
    <w:abstractNumId w:val="25"/>
  </w:num>
  <w:num w:numId="32" w16cid:durableId="2003701832">
    <w:abstractNumId w:val="40"/>
  </w:num>
  <w:num w:numId="33" w16cid:durableId="770130085">
    <w:abstractNumId w:val="20"/>
  </w:num>
  <w:num w:numId="34" w16cid:durableId="516504538">
    <w:abstractNumId w:val="45"/>
  </w:num>
  <w:num w:numId="35" w16cid:durableId="587075573">
    <w:abstractNumId w:val="26"/>
  </w:num>
  <w:num w:numId="36" w16cid:durableId="1776368602">
    <w:abstractNumId w:val="13"/>
  </w:num>
  <w:num w:numId="37" w16cid:durableId="891041350">
    <w:abstractNumId w:val="46"/>
  </w:num>
  <w:num w:numId="38" w16cid:durableId="1605069850">
    <w:abstractNumId w:val="33"/>
  </w:num>
  <w:num w:numId="39" w16cid:durableId="1987733214">
    <w:abstractNumId w:val="11"/>
  </w:num>
  <w:num w:numId="40" w16cid:durableId="244346684">
    <w:abstractNumId w:val="21"/>
  </w:num>
  <w:num w:numId="41" w16cid:durableId="1634873418">
    <w:abstractNumId w:val="37"/>
  </w:num>
  <w:num w:numId="42" w16cid:durableId="877006225">
    <w:abstractNumId w:val="35"/>
  </w:num>
  <w:num w:numId="43" w16cid:durableId="598216119">
    <w:abstractNumId w:val="23"/>
  </w:num>
  <w:num w:numId="44" w16cid:durableId="214508475">
    <w:abstractNumId w:val="30"/>
  </w:num>
  <w:num w:numId="45" w16cid:durableId="1385179313">
    <w:abstractNumId w:val="31"/>
  </w:num>
  <w:num w:numId="46" w16cid:durableId="1519654490">
    <w:abstractNumId w:val="34"/>
  </w:num>
  <w:num w:numId="47" w16cid:durableId="887884707">
    <w:abstractNumId w:val="15"/>
  </w:num>
  <w:num w:numId="48" w16cid:durableId="17512421">
    <w:abstractNumId w:val="6"/>
  </w:num>
  <w:num w:numId="49" w16cid:durableId="16733360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7F"/>
    <w:rsid w:val="00005740"/>
    <w:rsid w:val="00014D6A"/>
    <w:rsid w:val="000201A0"/>
    <w:rsid w:val="0002798D"/>
    <w:rsid w:val="00042013"/>
    <w:rsid w:val="000709E9"/>
    <w:rsid w:val="00080A8A"/>
    <w:rsid w:val="00083DC7"/>
    <w:rsid w:val="000A290E"/>
    <w:rsid w:val="000B1608"/>
    <w:rsid w:val="000C0809"/>
    <w:rsid w:val="000C14B0"/>
    <w:rsid w:val="000C5445"/>
    <w:rsid w:val="000C7FFC"/>
    <w:rsid w:val="000D6B46"/>
    <w:rsid w:val="000E1778"/>
    <w:rsid w:val="000E5DB1"/>
    <w:rsid w:val="0010031A"/>
    <w:rsid w:val="00101304"/>
    <w:rsid w:val="001027AF"/>
    <w:rsid w:val="001169CE"/>
    <w:rsid w:val="001170E0"/>
    <w:rsid w:val="001220E8"/>
    <w:rsid w:val="001408BC"/>
    <w:rsid w:val="00154F48"/>
    <w:rsid w:val="00165E10"/>
    <w:rsid w:val="0017637D"/>
    <w:rsid w:val="00190BF6"/>
    <w:rsid w:val="001A574C"/>
    <w:rsid w:val="001B3667"/>
    <w:rsid w:val="001D6B0F"/>
    <w:rsid w:val="001D7D54"/>
    <w:rsid w:val="001E5450"/>
    <w:rsid w:val="001F2A45"/>
    <w:rsid w:val="001F41C8"/>
    <w:rsid w:val="001F6B2F"/>
    <w:rsid w:val="0020520F"/>
    <w:rsid w:val="00214782"/>
    <w:rsid w:val="0024724E"/>
    <w:rsid w:val="00250732"/>
    <w:rsid w:val="00254439"/>
    <w:rsid w:val="002572C1"/>
    <w:rsid w:val="00267BCD"/>
    <w:rsid w:val="0029610C"/>
    <w:rsid w:val="0029712B"/>
    <w:rsid w:val="002A31D3"/>
    <w:rsid w:val="002B7DF9"/>
    <w:rsid w:val="002C102E"/>
    <w:rsid w:val="002E43AB"/>
    <w:rsid w:val="002E7B2F"/>
    <w:rsid w:val="002F77F6"/>
    <w:rsid w:val="00303C5A"/>
    <w:rsid w:val="0031534B"/>
    <w:rsid w:val="00322DF5"/>
    <w:rsid w:val="00344150"/>
    <w:rsid w:val="00353DC6"/>
    <w:rsid w:val="0036113C"/>
    <w:rsid w:val="00365C70"/>
    <w:rsid w:val="00376B42"/>
    <w:rsid w:val="003B555C"/>
    <w:rsid w:val="003B7393"/>
    <w:rsid w:val="003C46DC"/>
    <w:rsid w:val="003D41A1"/>
    <w:rsid w:val="003D4B81"/>
    <w:rsid w:val="003D53ED"/>
    <w:rsid w:val="003D59B0"/>
    <w:rsid w:val="00403036"/>
    <w:rsid w:val="004325D3"/>
    <w:rsid w:val="0044337F"/>
    <w:rsid w:val="0047151D"/>
    <w:rsid w:val="00493E38"/>
    <w:rsid w:val="004A01C6"/>
    <w:rsid w:val="004B6AF0"/>
    <w:rsid w:val="004C2D39"/>
    <w:rsid w:val="004C3EDB"/>
    <w:rsid w:val="004C614E"/>
    <w:rsid w:val="004F363E"/>
    <w:rsid w:val="004F62D6"/>
    <w:rsid w:val="004F62D8"/>
    <w:rsid w:val="00500531"/>
    <w:rsid w:val="00502663"/>
    <w:rsid w:val="0052119E"/>
    <w:rsid w:val="00524881"/>
    <w:rsid w:val="005443FD"/>
    <w:rsid w:val="00564661"/>
    <w:rsid w:val="00565237"/>
    <w:rsid w:val="00584079"/>
    <w:rsid w:val="00586B39"/>
    <w:rsid w:val="005A20B0"/>
    <w:rsid w:val="005B1BC2"/>
    <w:rsid w:val="005B6B6F"/>
    <w:rsid w:val="005C423C"/>
    <w:rsid w:val="00604CEC"/>
    <w:rsid w:val="00613369"/>
    <w:rsid w:val="00622E04"/>
    <w:rsid w:val="00623226"/>
    <w:rsid w:val="00627F54"/>
    <w:rsid w:val="0063236E"/>
    <w:rsid w:val="00642E48"/>
    <w:rsid w:val="006618F8"/>
    <w:rsid w:val="00666A55"/>
    <w:rsid w:val="00680762"/>
    <w:rsid w:val="006977C4"/>
    <w:rsid w:val="006A31C4"/>
    <w:rsid w:val="006A5BBA"/>
    <w:rsid w:val="006A6874"/>
    <w:rsid w:val="006C321D"/>
    <w:rsid w:val="006E3109"/>
    <w:rsid w:val="006E650C"/>
    <w:rsid w:val="006F35C8"/>
    <w:rsid w:val="00702BE0"/>
    <w:rsid w:val="007405D3"/>
    <w:rsid w:val="007419B0"/>
    <w:rsid w:val="00750C19"/>
    <w:rsid w:val="00764BBD"/>
    <w:rsid w:val="00765426"/>
    <w:rsid w:val="00770B23"/>
    <w:rsid w:val="00770F5C"/>
    <w:rsid w:val="00775596"/>
    <w:rsid w:val="00795AF6"/>
    <w:rsid w:val="007C05B5"/>
    <w:rsid w:val="007D232A"/>
    <w:rsid w:val="007E59B1"/>
    <w:rsid w:val="007F5C8A"/>
    <w:rsid w:val="008339BE"/>
    <w:rsid w:val="008477AC"/>
    <w:rsid w:val="00847D9B"/>
    <w:rsid w:val="008524DE"/>
    <w:rsid w:val="00863B3C"/>
    <w:rsid w:val="00863E62"/>
    <w:rsid w:val="00866B6B"/>
    <w:rsid w:val="0087619E"/>
    <w:rsid w:val="0088294E"/>
    <w:rsid w:val="008865DD"/>
    <w:rsid w:val="008869BD"/>
    <w:rsid w:val="008C5A10"/>
    <w:rsid w:val="008D0140"/>
    <w:rsid w:val="008D2157"/>
    <w:rsid w:val="008D7226"/>
    <w:rsid w:val="008E786F"/>
    <w:rsid w:val="008F2D99"/>
    <w:rsid w:val="008F363F"/>
    <w:rsid w:val="00904AE3"/>
    <w:rsid w:val="00915A9A"/>
    <w:rsid w:val="0092470D"/>
    <w:rsid w:val="009304D9"/>
    <w:rsid w:val="009310D6"/>
    <w:rsid w:val="009474F4"/>
    <w:rsid w:val="009575C8"/>
    <w:rsid w:val="00963668"/>
    <w:rsid w:val="00973838"/>
    <w:rsid w:val="009A044F"/>
    <w:rsid w:val="009A6602"/>
    <w:rsid w:val="009B342E"/>
    <w:rsid w:val="009C5E16"/>
    <w:rsid w:val="009D38C9"/>
    <w:rsid w:val="009D6F4A"/>
    <w:rsid w:val="00A25A32"/>
    <w:rsid w:val="00A336BC"/>
    <w:rsid w:val="00A36C96"/>
    <w:rsid w:val="00A5038F"/>
    <w:rsid w:val="00A63594"/>
    <w:rsid w:val="00A65A3D"/>
    <w:rsid w:val="00A65BCE"/>
    <w:rsid w:val="00A85CB7"/>
    <w:rsid w:val="00A87777"/>
    <w:rsid w:val="00A91E4C"/>
    <w:rsid w:val="00A9223D"/>
    <w:rsid w:val="00AA31A5"/>
    <w:rsid w:val="00AA55E4"/>
    <w:rsid w:val="00AA7E42"/>
    <w:rsid w:val="00AD234B"/>
    <w:rsid w:val="00AF0923"/>
    <w:rsid w:val="00AF14CA"/>
    <w:rsid w:val="00AF7F80"/>
    <w:rsid w:val="00B014E8"/>
    <w:rsid w:val="00B26010"/>
    <w:rsid w:val="00B26A1E"/>
    <w:rsid w:val="00B37C88"/>
    <w:rsid w:val="00B56149"/>
    <w:rsid w:val="00B567D0"/>
    <w:rsid w:val="00B6744E"/>
    <w:rsid w:val="00B71F59"/>
    <w:rsid w:val="00B76457"/>
    <w:rsid w:val="00B76C5F"/>
    <w:rsid w:val="00B85B65"/>
    <w:rsid w:val="00B85CF7"/>
    <w:rsid w:val="00BA5AC8"/>
    <w:rsid w:val="00BB76A9"/>
    <w:rsid w:val="00BB77EA"/>
    <w:rsid w:val="00BC5E24"/>
    <w:rsid w:val="00BD3D6A"/>
    <w:rsid w:val="00BD73F6"/>
    <w:rsid w:val="00BE5D6D"/>
    <w:rsid w:val="00C0669B"/>
    <w:rsid w:val="00C17AB9"/>
    <w:rsid w:val="00C21B02"/>
    <w:rsid w:val="00C271F7"/>
    <w:rsid w:val="00C31FF4"/>
    <w:rsid w:val="00C528ED"/>
    <w:rsid w:val="00C549D9"/>
    <w:rsid w:val="00C56664"/>
    <w:rsid w:val="00C63B30"/>
    <w:rsid w:val="00C8497F"/>
    <w:rsid w:val="00CA68BC"/>
    <w:rsid w:val="00CE5444"/>
    <w:rsid w:val="00CE54B2"/>
    <w:rsid w:val="00CE6F2F"/>
    <w:rsid w:val="00D440C0"/>
    <w:rsid w:val="00D474E5"/>
    <w:rsid w:val="00D61C82"/>
    <w:rsid w:val="00D64537"/>
    <w:rsid w:val="00D87D7D"/>
    <w:rsid w:val="00DA0764"/>
    <w:rsid w:val="00DB182C"/>
    <w:rsid w:val="00DB70E7"/>
    <w:rsid w:val="00DB787E"/>
    <w:rsid w:val="00DC0343"/>
    <w:rsid w:val="00DD295C"/>
    <w:rsid w:val="00DD5C97"/>
    <w:rsid w:val="00DE1B54"/>
    <w:rsid w:val="00DF51CB"/>
    <w:rsid w:val="00E22DE1"/>
    <w:rsid w:val="00E3366C"/>
    <w:rsid w:val="00E4083E"/>
    <w:rsid w:val="00E4388D"/>
    <w:rsid w:val="00E6329D"/>
    <w:rsid w:val="00E64598"/>
    <w:rsid w:val="00E67B14"/>
    <w:rsid w:val="00E74283"/>
    <w:rsid w:val="00E753C6"/>
    <w:rsid w:val="00E77CFC"/>
    <w:rsid w:val="00E94BC5"/>
    <w:rsid w:val="00EA1374"/>
    <w:rsid w:val="00EA25B2"/>
    <w:rsid w:val="00EA573B"/>
    <w:rsid w:val="00ED39CF"/>
    <w:rsid w:val="00ED659C"/>
    <w:rsid w:val="00EE14D0"/>
    <w:rsid w:val="00F112BB"/>
    <w:rsid w:val="00F126C4"/>
    <w:rsid w:val="00F22E81"/>
    <w:rsid w:val="00F30C7B"/>
    <w:rsid w:val="00F52770"/>
    <w:rsid w:val="00F5531B"/>
    <w:rsid w:val="00F75530"/>
    <w:rsid w:val="00F90FCF"/>
    <w:rsid w:val="00F97553"/>
    <w:rsid w:val="00FA1745"/>
    <w:rsid w:val="00FA4436"/>
    <w:rsid w:val="00FB2FEA"/>
    <w:rsid w:val="00FC18BF"/>
    <w:rsid w:val="00FC4AC6"/>
    <w:rsid w:val="00FD7E70"/>
    <w:rsid w:val="00FE0308"/>
    <w:rsid w:val="00FE2DF7"/>
    <w:rsid w:val="00FE5D51"/>
    <w:rsid w:val="00FF09EB"/>
    <w:rsid w:val="00FF16DA"/>
    <w:rsid w:val="034B0A9C"/>
    <w:rsid w:val="035D8124"/>
    <w:rsid w:val="043B3826"/>
    <w:rsid w:val="07AB81F6"/>
    <w:rsid w:val="07BB2767"/>
    <w:rsid w:val="0966848E"/>
    <w:rsid w:val="0A6DACAF"/>
    <w:rsid w:val="0BB69B78"/>
    <w:rsid w:val="0C464A0B"/>
    <w:rsid w:val="11B55E72"/>
    <w:rsid w:val="1409C4C8"/>
    <w:rsid w:val="14148EF5"/>
    <w:rsid w:val="14B6B718"/>
    <w:rsid w:val="14C489E9"/>
    <w:rsid w:val="15B05F56"/>
    <w:rsid w:val="15C987B3"/>
    <w:rsid w:val="15D403F4"/>
    <w:rsid w:val="173050B2"/>
    <w:rsid w:val="19D6E0DE"/>
    <w:rsid w:val="1ED45120"/>
    <w:rsid w:val="22F64EFB"/>
    <w:rsid w:val="2665433D"/>
    <w:rsid w:val="26A91890"/>
    <w:rsid w:val="28674877"/>
    <w:rsid w:val="2868B4CE"/>
    <w:rsid w:val="2AEE9A08"/>
    <w:rsid w:val="2B2971C7"/>
    <w:rsid w:val="2C0ADC7B"/>
    <w:rsid w:val="2F5C2A8F"/>
    <w:rsid w:val="30F7FAF0"/>
    <w:rsid w:val="311B9F8E"/>
    <w:rsid w:val="33878E44"/>
    <w:rsid w:val="33B07B8E"/>
    <w:rsid w:val="35D35999"/>
    <w:rsid w:val="36E3B2EF"/>
    <w:rsid w:val="37DC71C2"/>
    <w:rsid w:val="37DDDE19"/>
    <w:rsid w:val="3A1E1AAE"/>
    <w:rsid w:val="3B7977CC"/>
    <w:rsid w:val="3D0D1855"/>
    <w:rsid w:val="3D434097"/>
    <w:rsid w:val="3DBB5BC5"/>
    <w:rsid w:val="3DBED604"/>
    <w:rsid w:val="3FB0E89E"/>
    <w:rsid w:val="3FD53050"/>
    <w:rsid w:val="43A94171"/>
    <w:rsid w:val="474C0D81"/>
    <w:rsid w:val="47854DC4"/>
    <w:rsid w:val="47C915C3"/>
    <w:rsid w:val="4BA8C3F3"/>
    <w:rsid w:val="4CB869E2"/>
    <w:rsid w:val="4D449454"/>
    <w:rsid w:val="503E41E6"/>
    <w:rsid w:val="5206CAA0"/>
    <w:rsid w:val="54CB3D69"/>
    <w:rsid w:val="554F976A"/>
    <w:rsid w:val="56BE53D3"/>
    <w:rsid w:val="570DE09A"/>
    <w:rsid w:val="5791961F"/>
    <w:rsid w:val="58A9F605"/>
    <w:rsid w:val="5B215690"/>
    <w:rsid w:val="5BEF4DE6"/>
    <w:rsid w:val="5C58759C"/>
    <w:rsid w:val="5EFA0731"/>
    <w:rsid w:val="623253B3"/>
    <w:rsid w:val="6308C3D7"/>
    <w:rsid w:val="6336A4B0"/>
    <w:rsid w:val="64C838D6"/>
    <w:rsid w:val="65295098"/>
    <w:rsid w:val="65CFAC0E"/>
    <w:rsid w:val="66136ED5"/>
    <w:rsid w:val="66F05F8D"/>
    <w:rsid w:val="66FFAC7B"/>
    <w:rsid w:val="696D08EC"/>
    <w:rsid w:val="709225EE"/>
    <w:rsid w:val="71696EAF"/>
    <w:rsid w:val="72F08CE2"/>
    <w:rsid w:val="737668D7"/>
    <w:rsid w:val="76821A87"/>
    <w:rsid w:val="78B35A6E"/>
    <w:rsid w:val="79A09133"/>
    <w:rsid w:val="79A092EC"/>
    <w:rsid w:val="79AD8598"/>
    <w:rsid w:val="79AEF1EF"/>
    <w:rsid w:val="7A2F2D9A"/>
    <w:rsid w:val="7A6DA29E"/>
    <w:rsid w:val="7BEF2E84"/>
    <w:rsid w:val="7C3C0946"/>
    <w:rsid w:val="7E972B0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48D43"/>
  <w15:docId w15:val="{B56DB0E0-EE31-423E-A324-6D41110E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7F"/>
    <w:rPr>
      <w:lang w:val="en-GB"/>
    </w:rPr>
  </w:style>
  <w:style w:type="paragraph" w:styleId="Heading1">
    <w:name w:val="heading 1"/>
    <w:basedOn w:val="Normal"/>
    <w:next w:val="Normal"/>
    <w:link w:val="Heading1Char"/>
    <w:qFormat/>
    <w:rsid w:val="000201A0"/>
    <w:pPr>
      <w:keepNext/>
      <w:spacing w:after="0" w:line="240" w:lineRule="auto"/>
      <w:jc w:val="both"/>
      <w:outlineLvl w:val="0"/>
    </w:pPr>
    <w:rPr>
      <w:rFonts w:ascii="Times New Roman" w:eastAsia="Times New Roman" w:hAnsi="Times New Roman" w:cs="Times New Roman"/>
      <w:b/>
      <w:bCs/>
      <w:sz w:val="28"/>
      <w:szCs w:val="24"/>
      <w:lang w:val="en-US"/>
    </w:rPr>
  </w:style>
  <w:style w:type="paragraph" w:styleId="Heading2">
    <w:name w:val="heading 2"/>
    <w:basedOn w:val="Normal"/>
    <w:next w:val="Normal"/>
    <w:link w:val="Heading2Char"/>
    <w:uiPriority w:val="9"/>
    <w:semiHidden/>
    <w:unhideWhenUsed/>
    <w:qFormat/>
    <w:rsid w:val="00165E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qFormat/>
    <w:rsid w:val="000201A0"/>
    <w:pPr>
      <w:keepNext/>
      <w:spacing w:after="0" w:line="240" w:lineRule="auto"/>
      <w:outlineLvl w:val="6"/>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337F"/>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44337F"/>
    <w:pPr>
      <w:ind w:left="720"/>
      <w:contextualSpacing/>
    </w:pPr>
  </w:style>
  <w:style w:type="character" w:customStyle="1" w:styleId="font-size-2">
    <w:name w:val="font-size-2"/>
    <w:basedOn w:val="DefaultParagraphFont"/>
    <w:rsid w:val="009D6F4A"/>
  </w:style>
  <w:style w:type="paragraph" w:styleId="BalloonText">
    <w:name w:val="Balloon Text"/>
    <w:basedOn w:val="Normal"/>
    <w:link w:val="BalloonTextChar"/>
    <w:uiPriority w:val="99"/>
    <w:semiHidden/>
    <w:unhideWhenUsed/>
    <w:rsid w:val="008E7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86F"/>
    <w:rPr>
      <w:rFonts w:ascii="Tahoma" w:hAnsi="Tahoma" w:cs="Tahoma"/>
      <w:sz w:val="16"/>
      <w:szCs w:val="16"/>
    </w:rPr>
  </w:style>
  <w:style w:type="character" w:styleId="Hyperlink">
    <w:name w:val="Hyperlink"/>
    <w:unhideWhenUsed/>
    <w:rsid w:val="00B014E8"/>
    <w:rPr>
      <w:color w:val="0000FF"/>
      <w:u w:val="single"/>
    </w:rPr>
  </w:style>
  <w:style w:type="character" w:styleId="CommentReference">
    <w:name w:val="annotation reference"/>
    <w:basedOn w:val="DefaultParagraphFont"/>
    <w:uiPriority w:val="99"/>
    <w:semiHidden/>
    <w:unhideWhenUsed/>
    <w:rsid w:val="009D38C9"/>
    <w:rPr>
      <w:sz w:val="16"/>
      <w:szCs w:val="16"/>
    </w:rPr>
  </w:style>
  <w:style w:type="paragraph" w:styleId="CommentText">
    <w:name w:val="annotation text"/>
    <w:basedOn w:val="Normal"/>
    <w:link w:val="CommentTextChar"/>
    <w:uiPriority w:val="99"/>
    <w:unhideWhenUsed/>
    <w:rsid w:val="009D38C9"/>
    <w:pPr>
      <w:spacing w:line="240" w:lineRule="auto"/>
    </w:pPr>
    <w:rPr>
      <w:sz w:val="20"/>
      <w:szCs w:val="20"/>
    </w:rPr>
  </w:style>
  <w:style w:type="character" w:customStyle="1" w:styleId="CommentTextChar">
    <w:name w:val="Comment Text Char"/>
    <w:basedOn w:val="DefaultParagraphFont"/>
    <w:link w:val="CommentText"/>
    <w:uiPriority w:val="99"/>
    <w:rsid w:val="009D38C9"/>
    <w:rPr>
      <w:sz w:val="20"/>
      <w:szCs w:val="20"/>
    </w:rPr>
  </w:style>
  <w:style w:type="paragraph" w:styleId="CommentSubject">
    <w:name w:val="annotation subject"/>
    <w:basedOn w:val="CommentText"/>
    <w:next w:val="CommentText"/>
    <w:link w:val="CommentSubjectChar"/>
    <w:uiPriority w:val="99"/>
    <w:semiHidden/>
    <w:unhideWhenUsed/>
    <w:rsid w:val="009D38C9"/>
    <w:rPr>
      <w:b/>
      <w:bCs/>
    </w:rPr>
  </w:style>
  <w:style w:type="character" w:customStyle="1" w:styleId="CommentSubjectChar">
    <w:name w:val="Comment Subject Char"/>
    <w:basedOn w:val="CommentTextChar"/>
    <w:link w:val="CommentSubject"/>
    <w:uiPriority w:val="99"/>
    <w:semiHidden/>
    <w:rsid w:val="009D38C9"/>
    <w:rPr>
      <w:b/>
      <w:bCs/>
      <w:sz w:val="20"/>
      <w:szCs w:val="20"/>
    </w:rPr>
  </w:style>
  <w:style w:type="character" w:customStyle="1" w:styleId="Heading1Char">
    <w:name w:val="Heading 1 Char"/>
    <w:basedOn w:val="DefaultParagraphFont"/>
    <w:link w:val="Heading1"/>
    <w:rsid w:val="000201A0"/>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0201A0"/>
    <w:rPr>
      <w:rFonts w:ascii="Times New Roman" w:eastAsia="Times New Roman" w:hAnsi="Times New Roman" w:cs="Times New Roman"/>
      <w:b/>
      <w:bCs/>
      <w:sz w:val="28"/>
      <w:szCs w:val="24"/>
    </w:rPr>
  </w:style>
  <w:style w:type="paragraph" w:styleId="Subtitle">
    <w:name w:val="Subtitle"/>
    <w:basedOn w:val="Normal"/>
    <w:link w:val="SubtitleChar"/>
    <w:qFormat/>
    <w:rsid w:val="000201A0"/>
    <w:pPr>
      <w:spacing w:after="0" w:line="240" w:lineRule="auto"/>
    </w:pPr>
    <w:rPr>
      <w:rFonts w:ascii="MV Boli" w:eastAsia="Times New Roman" w:hAnsi="MV Boli" w:cs="Times New Roman"/>
      <w:b/>
      <w:bCs/>
      <w:sz w:val="24"/>
      <w:szCs w:val="24"/>
      <w:lang w:val="en-US"/>
    </w:rPr>
  </w:style>
  <w:style w:type="character" w:customStyle="1" w:styleId="SubtitleChar">
    <w:name w:val="Subtitle Char"/>
    <w:basedOn w:val="DefaultParagraphFont"/>
    <w:link w:val="Subtitle"/>
    <w:rsid w:val="000201A0"/>
    <w:rPr>
      <w:rFonts w:ascii="MV Boli" w:eastAsia="Times New Roman" w:hAnsi="MV Boli" w:cs="Times New Roman"/>
      <w:b/>
      <w:bCs/>
      <w:sz w:val="24"/>
      <w:szCs w:val="24"/>
    </w:rPr>
  </w:style>
  <w:style w:type="paragraph" w:styleId="Revision">
    <w:name w:val="Revision"/>
    <w:hidden/>
    <w:uiPriority w:val="99"/>
    <w:semiHidden/>
    <w:rsid w:val="00B76C5F"/>
    <w:pPr>
      <w:spacing w:after="0" w:line="240" w:lineRule="auto"/>
    </w:pPr>
    <w:rPr>
      <w:lang w:val="en-GB"/>
    </w:rPr>
  </w:style>
  <w:style w:type="paragraph" w:customStyle="1" w:styleId="paragraph">
    <w:name w:val="paragraph"/>
    <w:basedOn w:val="Normal"/>
    <w:rsid w:val="00D440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D440C0"/>
  </w:style>
  <w:style w:type="character" w:customStyle="1" w:styleId="normaltextrun">
    <w:name w:val="normaltextrun"/>
    <w:basedOn w:val="DefaultParagraphFont"/>
    <w:rsid w:val="00D440C0"/>
  </w:style>
  <w:style w:type="paragraph" w:styleId="NoSpacing">
    <w:name w:val="No Spacing"/>
    <w:uiPriority w:val="1"/>
    <w:qFormat/>
    <w:rsid w:val="00D440C0"/>
    <w:pPr>
      <w:spacing w:after="0" w:line="240" w:lineRule="auto"/>
    </w:pPr>
    <w:rPr>
      <w:lang w:val="en-GB"/>
    </w:rPr>
  </w:style>
  <w:style w:type="character" w:styleId="UnresolvedMention">
    <w:name w:val="Unresolved Mention"/>
    <w:basedOn w:val="DefaultParagraphFont"/>
    <w:uiPriority w:val="99"/>
    <w:semiHidden/>
    <w:unhideWhenUsed/>
    <w:rsid w:val="000C7FFC"/>
    <w:rPr>
      <w:color w:val="605E5C"/>
      <w:shd w:val="clear" w:color="auto" w:fill="E1DFDD"/>
    </w:rPr>
  </w:style>
  <w:style w:type="character" w:customStyle="1" w:styleId="Heading2Char">
    <w:name w:val="Heading 2 Char"/>
    <w:basedOn w:val="DefaultParagraphFont"/>
    <w:link w:val="Heading2"/>
    <w:uiPriority w:val="9"/>
    <w:semiHidden/>
    <w:rsid w:val="00165E10"/>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73350">
      <w:bodyDiv w:val="1"/>
      <w:marLeft w:val="0"/>
      <w:marRight w:val="0"/>
      <w:marTop w:val="0"/>
      <w:marBottom w:val="0"/>
      <w:divBdr>
        <w:top w:val="none" w:sz="0" w:space="0" w:color="auto"/>
        <w:left w:val="none" w:sz="0" w:space="0" w:color="auto"/>
        <w:bottom w:val="none" w:sz="0" w:space="0" w:color="auto"/>
        <w:right w:val="none" w:sz="0" w:space="0" w:color="auto"/>
      </w:divBdr>
    </w:div>
    <w:div w:id="460535994">
      <w:bodyDiv w:val="1"/>
      <w:marLeft w:val="0"/>
      <w:marRight w:val="0"/>
      <w:marTop w:val="0"/>
      <w:marBottom w:val="0"/>
      <w:divBdr>
        <w:top w:val="none" w:sz="0" w:space="0" w:color="auto"/>
        <w:left w:val="none" w:sz="0" w:space="0" w:color="auto"/>
        <w:bottom w:val="none" w:sz="0" w:space="0" w:color="auto"/>
        <w:right w:val="none" w:sz="0" w:space="0" w:color="auto"/>
      </w:divBdr>
      <w:divsChild>
        <w:div w:id="1810629216">
          <w:marLeft w:val="0"/>
          <w:marRight w:val="0"/>
          <w:marTop w:val="0"/>
          <w:marBottom w:val="0"/>
          <w:divBdr>
            <w:top w:val="none" w:sz="0" w:space="0" w:color="auto"/>
            <w:left w:val="none" w:sz="0" w:space="0" w:color="auto"/>
            <w:bottom w:val="none" w:sz="0" w:space="0" w:color="auto"/>
            <w:right w:val="none" w:sz="0" w:space="0" w:color="auto"/>
          </w:divBdr>
        </w:div>
        <w:div w:id="1841776705">
          <w:marLeft w:val="0"/>
          <w:marRight w:val="0"/>
          <w:marTop w:val="0"/>
          <w:marBottom w:val="0"/>
          <w:divBdr>
            <w:top w:val="single" w:sz="2" w:space="0" w:color="E3E3E3"/>
            <w:left w:val="single" w:sz="2" w:space="0" w:color="E3E3E3"/>
            <w:bottom w:val="single" w:sz="2" w:space="0" w:color="E3E3E3"/>
            <w:right w:val="single" w:sz="2" w:space="0" w:color="E3E3E3"/>
          </w:divBdr>
          <w:divsChild>
            <w:div w:id="398989340">
              <w:marLeft w:val="0"/>
              <w:marRight w:val="0"/>
              <w:marTop w:val="0"/>
              <w:marBottom w:val="0"/>
              <w:divBdr>
                <w:top w:val="single" w:sz="2" w:space="0" w:color="E3E3E3"/>
                <w:left w:val="single" w:sz="2" w:space="0" w:color="E3E3E3"/>
                <w:bottom w:val="single" w:sz="2" w:space="0" w:color="E3E3E3"/>
                <w:right w:val="single" w:sz="2" w:space="0" w:color="E3E3E3"/>
              </w:divBdr>
              <w:divsChild>
                <w:div w:id="521675078">
                  <w:marLeft w:val="0"/>
                  <w:marRight w:val="0"/>
                  <w:marTop w:val="0"/>
                  <w:marBottom w:val="0"/>
                  <w:divBdr>
                    <w:top w:val="single" w:sz="2" w:space="0" w:color="E3E3E3"/>
                    <w:left w:val="single" w:sz="2" w:space="0" w:color="E3E3E3"/>
                    <w:bottom w:val="single" w:sz="2" w:space="0" w:color="E3E3E3"/>
                    <w:right w:val="single" w:sz="2" w:space="0" w:color="E3E3E3"/>
                  </w:divBdr>
                  <w:divsChild>
                    <w:div w:id="863710235">
                      <w:marLeft w:val="0"/>
                      <w:marRight w:val="0"/>
                      <w:marTop w:val="0"/>
                      <w:marBottom w:val="0"/>
                      <w:divBdr>
                        <w:top w:val="single" w:sz="2" w:space="0" w:color="E3E3E3"/>
                        <w:left w:val="single" w:sz="2" w:space="0" w:color="E3E3E3"/>
                        <w:bottom w:val="single" w:sz="2" w:space="0" w:color="E3E3E3"/>
                        <w:right w:val="single" w:sz="2" w:space="0" w:color="E3E3E3"/>
                      </w:divBdr>
                      <w:divsChild>
                        <w:div w:id="260263369">
                          <w:marLeft w:val="0"/>
                          <w:marRight w:val="0"/>
                          <w:marTop w:val="0"/>
                          <w:marBottom w:val="0"/>
                          <w:divBdr>
                            <w:top w:val="single" w:sz="2" w:space="0" w:color="E3E3E3"/>
                            <w:left w:val="single" w:sz="2" w:space="0" w:color="E3E3E3"/>
                            <w:bottom w:val="single" w:sz="2" w:space="31" w:color="E3E3E3"/>
                            <w:right w:val="single" w:sz="2" w:space="0" w:color="E3E3E3"/>
                          </w:divBdr>
                          <w:divsChild>
                            <w:div w:id="889732921">
                              <w:marLeft w:val="0"/>
                              <w:marRight w:val="0"/>
                              <w:marTop w:val="0"/>
                              <w:marBottom w:val="0"/>
                              <w:divBdr>
                                <w:top w:val="single" w:sz="2" w:space="0" w:color="E3E3E3"/>
                                <w:left w:val="single" w:sz="2" w:space="0" w:color="E3E3E3"/>
                                <w:bottom w:val="single" w:sz="2" w:space="0" w:color="E3E3E3"/>
                                <w:right w:val="single" w:sz="2" w:space="0" w:color="E3E3E3"/>
                              </w:divBdr>
                              <w:divsChild>
                                <w:div w:id="1986271689">
                                  <w:marLeft w:val="0"/>
                                  <w:marRight w:val="0"/>
                                  <w:marTop w:val="100"/>
                                  <w:marBottom w:val="100"/>
                                  <w:divBdr>
                                    <w:top w:val="single" w:sz="2" w:space="0" w:color="E3E3E3"/>
                                    <w:left w:val="single" w:sz="2" w:space="0" w:color="E3E3E3"/>
                                    <w:bottom w:val="single" w:sz="2" w:space="0" w:color="E3E3E3"/>
                                    <w:right w:val="single" w:sz="2" w:space="0" w:color="E3E3E3"/>
                                  </w:divBdr>
                                  <w:divsChild>
                                    <w:div w:id="1687557318">
                                      <w:marLeft w:val="0"/>
                                      <w:marRight w:val="0"/>
                                      <w:marTop w:val="0"/>
                                      <w:marBottom w:val="0"/>
                                      <w:divBdr>
                                        <w:top w:val="single" w:sz="2" w:space="0" w:color="E3E3E3"/>
                                        <w:left w:val="single" w:sz="2" w:space="0" w:color="E3E3E3"/>
                                        <w:bottom w:val="single" w:sz="2" w:space="0" w:color="E3E3E3"/>
                                        <w:right w:val="single" w:sz="2" w:space="0" w:color="E3E3E3"/>
                                      </w:divBdr>
                                      <w:divsChild>
                                        <w:div w:id="1240871498">
                                          <w:marLeft w:val="0"/>
                                          <w:marRight w:val="0"/>
                                          <w:marTop w:val="0"/>
                                          <w:marBottom w:val="0"/>
                                          <w:divBdr>
                                            <w:top w:val="single" w:sz="2" w:space="0" w:color="E3E3E3"/>
                                            <w:left w:val="single" w:sz="2" w:space="0" w:color="E3E3E3"/>
                                            <w:bottom w:val="single" w:sz="2" w:space="0" w:color="E3E3E3"/>
                                            <w:right w:val="single" w:sz="2" w:space="0" w:color="E3E3E3"/>
                                          </w:divBdr>
                                          <w:divsChild>
                                            <w:div w:id="543054886">
                                              <w:marLeft w:val="0"/>
                                              <w:marRight w:val="0"/>
                                              <w:marTop w:val="0"/>
                                              <w:marBottom w:val="0"/>
                                              <w:divBdr>
                                                <w:top w:val="single" w:sz="2" w:space="0" w:color="E3E3E3"/>
                                                <w:left w:val="single" w:sz="2" w:space="0" w:color="E3E3E3"/>
                                                <w:bottom w:val="single" w:sz="2" w:space="0" w:color="E3E3E3"/>
                                                <w:right w:val="single" w:sz="2" w:space="0" w:color="E3E3E3"/>
                                              </w:divBdr>
                                              <w:divsChild>
                                                <w:div w:id="1503162884">
                                                  <w:marLeft w:val="0"/>
                                                  <w:marRight w:val="0"/>
                                                  <w:marTop w:val="0"/>
                                                  <w:marBottom w:val="0"/>
                                                  <w:divBdr>
                                                    <w:top w:val="single" w:sz="2" w:space="0" w:color="E3E3E3"/>
                                                    <w:left w:val="single" w:sz="2" w:space="0" w:color="E3E3E3"/>
                                                    <w:bottom w:val="single" w:sz="2" w:space="0" w:color="E3E3E3"/>
                                                    <w:right w:val="single" w:sz="2" w:space="0" w:color="E3E3E3"/>
                                                  </w:divBdr>
                                                  <w:divsChild>
                                                    <w:div w:id="547885026">
                                                      <w:marLeft w:val="0"/>
                                                      <w:marRight w:val="0"/>
                                                      <w:marTop w:val="0"/>
                                                      <w:marBottom w:val="0"/>
                                                      <w:divBdr>
                                                        <w:top w:val="single" w:sz="2" w:space="0" w:color="E3E3E3"/>
                                                        <w:left w:val="single" w:sz="2" w:space="0" w:color="E3E3E3"/>
                                                        <w:bottom w:val="single" w:sz="2" w:space="0" w:color="E3E3E3"/>
                                                        <w:right w:val="single" w:sz="2" w:space="0" w:color="E3E3E3"/>
                                                      </w:divBdr>
                                                      <w:divsChild>
                                                        <w:div w:id="12833475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393888475">
      <w:bodyDiv w:val="1"/>
      <w:marLeft w:val="0"/>
      <w:marRight w:val="0"/>
      <w:marTop w:val="0"/>
      <w:marBottom w:val="0"/>
      <w:divBdr>
        <w:top w:val="none" w:sz="0" w:space="0" w:color="auto"/>
        <w:left w:val="none" w:sz="0" w:space="0" w:color="auto"/>
        <w:bottom w:val="none" w:sz="0" w:space="0" w:color="auto"/>
        <w:right w:val="none" w:sz="0" w:space="0" w:color="auto"/>
      </w:divBdr>
    </w:div>
    <w:div w:id="18521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irtable.com/appjgshQbDGvmcu7J/pagwVZoJpwZuVcwcd/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BD7EBD51C134CA7CB0112F867701A" ma:contentTypeVersion="15" ma:contentTypeDescription="Create a new document." ma:contentTypeScope="" ma:versionID="624f673b1309628beba36cb4d382930c">
  <xsd:schema xmlns:xsd="http://www.w3.org/2001/XMLSchema" xmlns:xs="http://www.w3.org/2001/XMLSchema" xmlns:p="http://schemas.microsoft.com/office/2006/metadata/properties" xmlns:ns2="99e92ca4-5ac6-4a50-8a5a-f8797f1969b0" xmlns:ns3="6200295e-d2d1-4003-b54e-36cf29550404" targetNamespace="http://schemas.microsoft.com/office/2006/metadata/properties" ma:root="true" ma:fieldsID="6d20b4d38ceb1fcd753189ddcc4db292" ns2:_="" ns3:_="">
    <xsd:import namespace="99e92ca4-5ac6-4a50-8a5a-f8797f1969b0"/>
    <xsd:import namespace="6200295e-d2d1-4003-b54e-36cf295504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92ca4-5ac6-4a50-8a5a-f8797f196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ea14d-1872-45b3-a7da-4091ac2aa7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00295e-d2d1-4003-b54e-36cf295504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cf65ea-c077-4aed-b858-d3570fe2e4ca}" ma:internalName="TaxCatchAll" ma:showField="CatchAllData" ma:web="6200295e-d2d1-4003-b54e-36cf295504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00295e-d2d1-4003-b54e-36cf29550404" xsi:nil="true"/>
    <lcf76f155ced4ddcb4097134ff3c332f xmlns="99e92ca4-5ac6-4a50-8a5a-f8797f1969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7581E-FB72-4FE4-A453-0F26FD655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92ca4-5ac6-4a50-8a5a-f8797f1969b0"/>
    <ds:schemaRef ds:uri="6200295e-d2d1-4003-b54e-36cf2955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E50FE-25D1-464E-8E78-B3A15F4EB86D}">
  <ds:schemaRefs>
    <ds:schemaRef ds:uri="http://schemas.microsoft.com/office/2006/metadata/properties"/>
    <ds:schemaRef ds:uri="http://schemas.microsoft.com/office/infopath/2007/PartnerControls"/>
    <ds:schemaRef ds:uri="6200295e-d2d1-4003-b54e-36cf29550404"/>
    <ds:schemaRef ds:uri="99e92ca4-5ac6-4a50-8a5a-f8797f1969b0"/>
  </ds:schemaRefs>
</ds:datastoreItem>
</file>

<file path=customXml/itemProps3.xml><?xml version="1.0" encoding="utf-8"?>
<ds:datastoreItem xmlns:ds="http://schemas.openxmlformats.org/officeDocument/2006/customXml" ds:itemID="{88F3F13E-75A6-4079-AB91-C0877287B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751</Words>
  <Characters>4737</Characters>
  <Application>Microsoft Office Word</Application>
  <DocSecurity>0</DocSecurity>
  <Lines>124</Lines>
  <Paragraphs>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dc:creator>
  <cp:keywords/>
  <dc:description/>
  <cp:lastModifiedBy>Stacy Mueni</cp:lastModifiedBy>
  <cp:revision>24</cp:revision>
  <cp:lastPrinted>2016-11-25T01:44:00Z</cp:lastPrinted>
  <dcterms:created xsi:type="dcterms:W3CDTF">2025-04-14T08:15:00Z</dcterms:created>
  <dcterms:modified xsi:type="dcterms:W3CDTF">2025-04-24T16:39:00Z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0x010100C43BD7EBD51C134CA7CB0112F867701A</vt:lpwstr>
  </property>
  <property fmtid="{D5CDD505-2E9C-101B-9397-08002B2CF9AE}" pid="3" name="GrammarlyDocumentId">
    <vt:lpwstr>690163de9d65b19c14ce6dd48caaba11621256824f7daeed7e62ba91a42ab61e</vt:lpwstr>
  </property>
  <property fmtid="{D5CDD505-2E9C-101B-9397-08002B2CF9AE}" pid="4" name="MediaServiceImageTags">
    <vt:lpwstr/>
  </property>
</Properties>
</file>